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20" w:rsidRDefault="00C81120" w:rsidP="00C81120">
      <w:pPr>
        <w:pStyle w:val="a3"/>
        <w:spacing w:after="0"/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t xml:space="preserve">СОВЕТ ДЕПУТАТОВ </w:t>
      </w:r>
    </w:p>
    <w:p w:rsidR="00C81120" w:rsidRDefault="00C81120" w:rsidP="00C8112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C81120" w:rsidRDefault="00C81120" w:rsidP="00C81120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C81120" w:rsidRDefault="00C81120" w:rsidP="00C81120">
      <w:pPr>
        <w:pStyle w:val="a3"/>
        <w:spacing w:after="0"/>
        <w:jc w:val="center"/>
      </w:pPr>
    </w:p>
    <w:p w:rsidR="00C81120" w:rsidRPr="004E4D72" w:rsidRDefault="00C81120" w:rsidP="00C81120">
      <w:pPr>
        <w:pStyle w:val="a3"/>
        <w:spacing w:after="0"/>
        <w:jc w:val="center"/>
        <w:rPr>
          <w:sz w:val="16"/>
          <w:szCs w:val="16"/>
        </w:rPr>
      </w:pPr>
    </w:p>
    <w:p w:rsidR="00C81120" w:rsidRDefault="00C81120" w:rsidP="00C8112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C81120" w:rsidRDefault="00C81120" w:rsidP="00C8112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Внеочередное сорок первого заседания Совета депутатов</w:t>
      </w:r>
    </w:p>
    <w:p w:rsidR="00C81120" w:rsidRDefault="00C81120" w:rsidP="00C8112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Надеждинский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</w:p>
    <w:p w:rsidR="00C81120" w:rsidRDefault="00C81120" w:rsidP="00C81120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C81120" w:rsidRDefault="00C81120" w:rsidP="00C81120">
      <w:pPr>
        <w:pStyle w:val="a3"/>
        <w:spacing w:after="0"/>
        <w:jc w:val="center"/>
      </w:pPr>
    </w:p>
    <w:p w:rsidR="00C81120" w:rsidRDefault="00C81120" w:rsidP="00C81120">
      <w:pPr>
        <w:pStyle w:val="a3"/>
        <w:spacing w:after="0"/>
        <w:jc w:val="center"/>
      </w:pPr>
    </w:p>
    <w:p w:rsidR="00C81120" w:rsidRPr="00AA32DC" w:rsidRDefault="00C81120" w:rsidP="00C81120">
      <w:pPr>
        <w:jc w:val="both"/>
        <w:rPr>
          <w:sz w:val="16"/>
          <w:szCs w:val="16"/>
        </w:rPr>
      </w:pPr>
    </w:p>
    <w:p w:rsidR="00C81120" w:rsidRPr="00985335" w:rsidRDefault="00C81120" w:rsidP="00C81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117                                                                                     24 октября 2018 год                                                                                                            </w:t>
      </w:r>
    </w:p>
    <w:p w:rsidR="00C81120" w:rsidRPr="00546D04" w:rsidRDefault="00C81120" w:rsidP="00C81120">
      <w:pPr>
        <w:rPr>
          <w:sz w:val="28"/>
        </w:rPr>
      </w:pPr>
      <w:r>
        <w:rPr>
          <w:sz w:val="28"/>
        </w:rPr>
        <w:t xml:space="preserve"> </w:t>
      </w:r>
    </w:p>
    <w:tbl>
      <w:tblPr>
        <w:tblStyle w:val="a5"/>
        <w:tblW w:w="0" w:type="auto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880"/>
      </w:tblGrid>
      <w:tr w:rsidR="00C81120" w:rsidRPr="009560F1" w:rsidTr="00C81120">
        <w:trPr>
          <w:trHeight w:val="1316"/>
        </w:trPr>
        <w:tc>
          <w:tcPr>
            <w:tcW w:w="6880" w:type="dxa"/>
          </w:tcPr>
          <w:p w:rsidR="00C81120" w:rsidRPr="001F5CD3" w:rsidRDefault="00C81120" w:rsidP="00C81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CD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формирования и использования бюджетных ассигнований дорожного фонда муниципального образования </w:t>
            </w:r>
            <w:proofErr w:type="spellStart"/>
            <w:r w:rsidRPr="001F5CD3"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 w:rsidRPr="001F5C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1F5CD3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1F5C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</w:tc>
      </w:tr>
    </w:tbl>
    <w:p w:rsidR="00C81120" w:rsidRPr="004E4D72" w:rsidRDefault="00C81120" w:rsidP="00C81120">
      <w:pPr>
        <w:autoSpaceDE w:val="0"/>
        <w:autoSpaceDN w:val="0"/>
        <w:adjustRightInd w:val="0"/>
        <w:rPr>
          <w:sz w:val="16"/>
          <w:szCs w:val="16"/>
        </w:rPr>
      </w:pPr>
    </w:p>
    <w:p w:rsidR="00C81120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0F1">
        <w:rPr>
          <w:sz w:val="28"/>
          <w:szCs w:val="28"/>
        </w:rPr>
        <w:t xml:space="preserve">В соответствии с пунктом 5 статьи 179.4 Бюджетного </w:t>
      </w:r>
      <w:hyperlink r:id="rId5" w:history="1">
        <w:r w:rsidRPr="009560F1">
          <w:rPr>
            <w:sz w:val="28"/>
            <w:szCs w:val="28"/>
          </w:rPr>
          <w:t>кодекс</w:t>
        </w:r>
      </w:hyperlink>
      <w:r w:rsidRPr="009560F1">
        <w:rPr>
          <w:sz w:val="28"/>
          <w:szCs w:val="28"/>
        </w:rPr>
        <w:t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</w:t>
      </w:r>
      <w:r w:rsidRPr="009560F1">
        <w:rPr>
          <w:sz w:val="28"/>
          <w:szCs w:val="28"/>
        </w:rPr>
        <w:t>сельсовет,</w:t>
      </w:r>
    </w:p>
    <w:p w:rsidR="00C81120" w:rsidRPr="009560F1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1120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0F1">
        <w:rPr>
          <w:sz w:val="28"/>
          <w:szCs w:val="28"/>
        </w:rPr>
        <w:t>Совет де</w:t>
      </w:r>
      <w:r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r w:rsidRPr="009560F1">
        <w:rPr>
          <w:sz w:val="28"/>
          <w:szCs w:val="28"/>
        </w:rPr>
        <w:t>сельсовета</w:t>
      </w:r>
    </w:p>
    <w:p w:rsidR="00C81120" w:rsidRPr="009560F1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1120" w:rsidRPr="009560F1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0F1">
        <w:rPr>
          <w:sz w:val="28"/>
          <w:szCs w:val="28"/>
        </w:rPr>
        <w:t>РЕШИЛ:</w:t>
      </w:r>
    </w:p>
    <w:p w:rsidR="00C81120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60F1">
        <w:rPr>
          <w:sz w:val="28"/>
          <w:szCs w:val="28"/>
        </w:rPr>
        <w:t xml:space="preserve"> 1. </w:t>
      </w:r>
      <w:r>
        <w:rPr>
          <w:sz w:val="28"/>
          <w:szCs w:val="28"/>
        </w:rPr>
        <w:t>Утвердить</w:t>
      </w:r>
      <w:r w:rsidRPr="001E2A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60F1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9560F1">
        <w:rPr>
          <w:sz w:val="28"/>
          <w:szCs w:val="28"/>
        </w:rPr>
        <w:t xml:space="preserve"> формирования и использования бюджетных </w:t>
      </w:r>
      <w:r>
        <w:rPr>
          <w:sz w:val="28"/>
          <w:szCs w:val="28"/>
        </w:rPr>
        <w:t xml:space="preserve">ассигнований </w:t>
      </w:r>
      <w:r w:rsidRPr="009560F1">
        <w:rPr>
          <w:sz w:val="28"/>
          <w:szCs w:val="28"/>
        </w:rPr>
        <w:t>дорожного фонда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 w:rsidRPr="009560F1">
        <w:rPr>
          <w:sz w:val="28"/>
          <w:szCs w:val="28"/>
        </w:rPr>
        <w:t xml:space="preserve"> сельсовет </w:t>
      </w:r>
      <w:proofErr w:type="spellStart"/>
      <w:r w:rsidRPr="009560F1">
        <w:rPr>
          <w:sz w:val="28"/>
          <w:szCs w:val="28"/>
        </w:rPr>
        <w:t>Саракташского</w:t>
      </w:r>
      <w:proofErr w:type="spellEnd"/>
      <w:r w:rsidRPr="009560F1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 (приложение №1).</w:t>
      </w:r>
    </w:p>
    <w:p w:rsidR="00C81120" w:rsidRPr="009560F1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«Порядок формирования и использования бюджетных средств муниципального дорожного фонда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утвержденный р</w:t>
      </w:r>
      <w:r w:rsidRPr="009560F1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9560F1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от 04.02.2014 г. № 118</w:t>
      </w:r>
      <w:r w:rsidRPr="009560F1">
        <w:rPr>
          <w:sz w:val="28"/>
          <w:szCs w:val="28"/>
        </w:rPr>
        <w:t xml:space="preserve"> «О создании дорожного фонда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</w:t>
      </w:r>
      <w:r w:rsidRPr="009560F1">
        <w:rPr>
          <w:sz w:val="28"/>
          <w:szCs w:val="28"/>
        </w:rPr>
        <w:t xml:space="preserve">совет </w:t>
      </w:r>
      <w:proofErr w:type="spellStart"/>
      <w:r w:rsidRPr="009560F1">
        <w:rPr>
          <w:sz w:val="28"/>
          <w:szCs w:val="28"/>
        </w:rPr>
        <w:t>Саракташского</w:t>
      </w:r>
      <w:proofErr w:type="spellEnd"/>
      <w:r w:rsidRPr="009560F1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>,</w:t>
      </w:r>
      <w:r w:rsidRPr="009560F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C81120" w:rsidRPr="009560F1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60F1">
        <w:rPr>
          <w:sz w:val="28"/>
          <w:szCs w:val="28"/>
        </w:rPr>
        <w:t>. Решение Сов</w:t>
      </w:r>
      <w:r>
        <w:rPr>
          <w:sz w:val="28"/>
          <w:szCs w:val="28"/>
        </w:rPr>
        <w:t xml:space="preserve">ета депутатов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от 15.08.</w:t>
      </w:r>
      <w:r w:rsidRPr="00BD75E4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106 </w:t>
      </w:r>
      <w:r w:rsidRPr="009560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60F1">
        <w:rPr>
          <w:sz w:val="28"/>
          <w:szCs w:val="28"/>
        </w:rPr>
        <w:t>О внесении изменений в Р</w:t>
      </w:r>
      <w:r>
        <w:rPr>
          <w:sz w:val="28"/>
          <w:szCs w:val="28"/>
        </w:rPr>
        <w:t xml:space="preserve">ешение Совета депутатов от 04.02.2014 г. </w:t>
      </w:r>
      <w:r w:rsidRPr="009560F1">
        <w:rPr>
          <w:sz w:val="28"/>
          <w:szCs w:val="28"/>
        </w:rPr>
        <w:t>№</w:t>
      </w:r>
      <w:r>
        <w:rPr>
          <w:sz w:val="28"/>
          <w:szCs w:val="28"/>
        </w:rPr>
        <w:t xml:space="preserve"> 118 </w:t>
      </w:r>
      <w:r w:rsidRPr="009560F1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</w:t>
      </w:r>
      <w:r w:rsidRPr="009560F1">
        <w:rPr>
          <w:sz w:val="28"/>
          <w:szCs w:val="28"/>
        </w:rPr>
        <w:t>ка формирования и использования бюджетных средств муниципального дорожного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Надеждинского</w:t>
      </w:r>
      <w:proofErr w:type="spellEnd"/>
      <w:r w:rsidRPr="009560F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9560F1">
        <w:rPr>
          <w:sz w:val="28"/>
          <w:szCs w:val="28"/>
        </w:rPr>
        <w:t xml:space="preserve"> </w:t>
      </w:r>
      <w:proofErr w:type="spellStart"/>
      <w:r w:rsidRPr="009560F1">
        <w:rPr>
          <w:sz w:val="28"/>
          <w:szCs w:val="28"/>
        </w:rPr>
        <w:t>Саракташского</w:t>
      </w:r>
      <w:proofErr w:type="spellEnd"/>
      <w:r w:rsidRPr="009560F1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 xml:space="preserve"> отменить.</w:t>
      </w:r>
    </w:p>
    <w:p w:rsidR="00C81120" w:rsidRPr="00AA32DC" w:rsidRDefault="00C81120" w:rsidP="00C81120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75E4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BD75E4">
        <w:rPr>
          <w:sz w:val="28"/>
          <w:szCs w:val="28"/>
        </w:rPr>
        <w:t>. Данное решение вступает в силу после</w:t>
      </w:r>
      <w:r>
        <w:rPr>
          <w:sz w:val="28"/>
          <w:szCs w:val="28"/>
        </w:rPr>
        <w:t xml:space="preserve"> его обнародования, подлежит размещению</w:t>
      </w:r>
      <w:r w:rsidRPr="00BD75E4">
        <w:rPr>
          <w:sz w:val="28"/>
          <w:szCs w:val="28"/>
        </w:rPr>
        <w:t xml:space="preserve"> на са</w:t>
      </w:r>
      <w:r>
        <w:rPr>
          <w:sz w:val="28"/>
          <w:szCs w:val="28"/>
        </w:rPr>
        <w:t xml:space="preserve">йте муниципального образования 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в сети «Интернет»</w:t>
      </w:r>
      <w:r w:rsidRPr="00AA32DC">
        <w:t xml:space="preserve"> </w:t>
      </w:r>
      <w:hyperlink r:id="rId6" w:history="1">
        <w:r w:rsidRPr="001F5CD3">
          <w:rPr>
            <w:rStyle w:val="a4"/>
            <w:color w:val="auto"/>
            <w:sz w:val="28"/>
            <w:szCs w:val="28"/>
          </w:rPr>
          <w:t>http://</w:t>
        </w:r>
        <w:r w:rsidRPr="001F5CD3">
          <w:rPr>
            <w:rStyle w:val="a4"/>
            <w:color w:val="auto"/>
            <w:sz w:val="28"/>
            <w:szCs w:val="28"/>
            <w:lang w:val="en-US"/>
          </w:rPr>
          <w:t>www</w:t>
        </w:r>
        <w:r w:rsidRPr="001F5CD3">
          <w:rPr>
            <w:rStyle w:val="a4"/>
            <w:color w:val="auto"/>
            <w:sz w:val="28"/>
            <w:szCs w:val="28"/>
          </w:rPr>
          <w:t>.//</w:t>
        </w:r>
        <w:hyperlink r:id="rId7" w:history="1">
          <w:r w:rsidRPr="001F5CD3">
            <w:rPr>
              <w:rStyle w:val="a4"/>
              <w:color w:val="auto"/>
              <w:sz w:val="28"/>
              <w:szCs w:val="28"/>
              <w:lang w:val="en-US"/>
            </w:rPr>
            <w:t>admnadegdinka</w:t>
          </w:r>
          <w:r w:rsidRPr="001F5CD3">
            <w:rPr>
              <w:rStyle w:val="a4"/>
              <w:color w:val="auto"/>
              <w:sz w:val="28"/>
              <w:szCs w:val="28"/>
            </w:rPr>
            <w:t>.ru/</w:t>
          </w:r>
        </w:hyperlink>
      </w:hyperlink>
      <w:r w:rsidRPr="00BD75E4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BD75E4">
        <w:rPr>
          <w:sz w:val="28"/>
          <w:szCs w:val="28"/>
        </w:rPr>
        <w:t xml:space="preserve"> распространяется на правоотношения, возникшие с 01.01.2018 года.</w:t>
      </w:r>
    </w:p>
    <w:p w:rsidR="00C81120" w:rsidRPr="00BD75E4" w:rsidRDefault="00C81120" w:rsidP="00C81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75E4">
        <w:rPr>
          <w:sz w:val="28"/>
          <w:szCs w:val="28"/>
        </w:rPr>
        <w:t xml:space="preserve">. Контроль за исполнением данного решения возложить на планово-бюджетную комиссию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Тимко</w:t>
      </w:r>
      <w:proofErr w:type="spellEnd"/>
      <w:r>
        <w:rPr>
          <w:sz w:val="28"/>
          <w:szCs w:val="28"/>
        </w:rPr>
        <w:t xml:space="preserve"> Н.В.</w:t>
      </w:r>
      <w:r w:rsidRPr="00BD75E4">
        <w:rPr>
          <w:sz w:val="28"/>
          <w:szCs w:val="28"/>
        </w:rPr>
        <w:t>).</w:t>
      </w:r>
    </w:p>
    <w:p w:rsidR="00C81120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1120" w:rsidRPr="00BD75E4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5E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C81120" w:rsidRPr="00BD75E4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75E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C81120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75E4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Тимко</w:t>
      </w:r>
      <w:proofErr w:type="spellEnd"/>
      <w:r>
        <w:rPr>
          <w:sz w:val="28"/>
          <w:szCs w:val="28"/>
        </w:rPr>
        <w:t xml:space="preserve"> О.А.</w:t>
      </w:r>
    </w:p>
    <w:p w:rsidR="00C81120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сельсовета, постоянной комиссии.</w:t>
      </w: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rPr>
          <w:sz w:val="28"/>
          <w:szCs w:val="28"/>
        </w:rPr>
      </w:pPr>
    </w:p>
    <w:p w:rsidR="00C81120" w:rsidRDefault="00C81120" w:rsidP="00C81120">
      <w:pPr>
        <w:ind w:left="360"/>
        <w:rPr>
          <w:sz w:val="28"/>
          <w:szCs w:val="28"/>
        </w:rPr>
      </w:pPr>
    </w:p>
    <w:p w:rsidR="00C81120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120" w:rsidRDefault="00C81120" w:rsidP="00C81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120" w:rsidRPr="001E2AC1" w:rsidRDefault="00C81120" w:rsidP="00C811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E2AC1"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C81120" w:rsidRPr="001E2AC1" w:rsidRDefault="00C81120" w:rsidP="00C811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E2AC1">
        <w:rPr>
          <w:rFonts w:ascii="Times New Roman CYR" w:hAnsi="Times New Roman CYR" w:cs="Times New Roman CYR"/>
          <w:sz w:val="28"/>
          <w:szCs w:val="28"/>
        </w:rPr>
        <w:t>к решению Совета депутатов</w:t>
      </w:r>
    </w:p>
    <w:p w:rsidR="00C81120" w:rsidRPr="001E2AC1" w:rsidRDefault="00C81120" w:rsidP="00C811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Надеждинского</w:t>
      </w:r>
      <w:proofErr w:type="spellEnd"/>
      <w:r w:rsidRPr="001E2AC1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C81120" w:rsidRPr="001E2AC1" w:rsidRDefault="00C81120" w:rsidP="00C8112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24</w:t>
      </w:r>
      <w:r w:rsidRPr="001E2A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10.2018 года  № 117</w:t>
      </w:r>
    </w:p>
    <w:p w:rsidR="00C81120" w:rsidRPr="001E2AC1" w:rsidRDefault="00C81120" w:rsidP="00C8112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1120" w:rsidRPr="001E2AC1" w:rsidRDefault="00C81120" w:rsidP="00C81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2AC1"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</w:p>
    <w:p w:rsidR="00C81120" w:rsidRDefault="00C81120" w:rsidP="00C81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формирования и использования </w:t>
      </w:r>
      <w:r w:rsidRPr="00212D94">
        <w:rPr>
          <w:rFonts w:ascii="Times New Roman CYR" w:hAnsi="Times New Roman CYR" w:cs="Times New Roman CYR"/>
          <w:b/>
          <w:sz w:val="28"/>
          <w:szCs w:val="28"/>
        </w:rPr>
        <w:t>бюджетных ассигнований</w:t>
      </w:r>
      <w:r w:rsidRPr="00212D94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дорожного фонда</w:t>
      </w:r>
      <w:r w:rsidRPr="00BC3DC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12D94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Надеждинский</w:t>
      </w:r>
      <w:proofErr w:type="spellEnd"/>
      <w:r w:rsidRPr="00212D94">
        <w:rPr>
          <w:rFonts w:ascii="Times New Roman CYR" w:hAnsi="Times New Roman CYR" w:cs="Times New Roman CYR"/>
          <w:b/>
          <w:bCs/>
          <w:sz w:val="28"/>
          <w:szCs w:val="28"/>
        </w:rPr>
        <w:t xml:space="preserve">  сельсовет </w:t>
      </w:r>
      <w:proofErr w:type="spellStart"/>
      <w:r w:rsidRPr="00212D94">
        <w:rPr>
          <w:rFonts w:ascii="Times New Roman CYR" w:hAnsi="Times New Roman CYR" w:cs="Times New Roman CYR"/>
          <w:b/>
          <w:bCs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Оренбургской области</w:t>
      </w:r>
    </w:p>
    <w:p w:rsidR="00C81120" w:rsidRPr="00212D94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</w:p>
    <w:p w:rsidR="00C81120" w:rsidRPr="001F5CD3" w:rsidRDefault="00C81120" w:rsidP="00C811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D94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 w:rsidRPr="00BC3DCE">
        <w:rPr>
          <w:rFonts w:ascii="Times New Roman CYR" w:hAnsi="Times New Roman CYR" w:cs="Times New Roman CYR"/>
          <w:b/>
          <w:sz w:val="28"/>
          <w:szCs w:val="28"/>
        </w:rPr>
        <w:t xml:space="preserve"> . </w:t>
      </w:r>
      <w:r w:rsidRPr="00212D94">
        <w:rPr>
          <w:rFonts w:ascii="Times New Roman CYR" w:hAnsi="Times New Roman CYR" w:cs="Times New Roman CYR"/>
          <w:b/>
          <w:sz w:val="28"/>
          <w:szCs w:val="28"/>
        </w:rPr>
        <w:t>Общие положения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формирования и использования бюджетных </w:t>
      </w:r>
      <w:r w:rsidRPr="00212D94">
        <w:rPr>
          <w:rFonts w:ascii="Times New Roman CYR" w:hAnsi="Times New Roman CYR" w:cs="Times New Roman CYR"/>
          <w:sz w:val="28"/>
          <w:szCs w:val="28"/>
        </w:rPr>
        <w:t xml:space="preserve">ассигнований </w:t>
      </w:r>
      <w:r>
        <w:rPr>
          <w:rFonts w:ascii="Times New Roman CYR" w:hAnsi="Times New Roman CYR" w:cs="Times New Roman CYR"/>
          <w:sz w:val="28"/>
          <w:szCs w:val="28"/>
        </w:rPr>
        <w:t xml:space="preserve">дорожного фонда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(далее – Порядок) устанавливает правила формирования и использования бюджетных средств дорожного фонда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(далее – Дорожный фонд).</w:t>
      </w:r>
    </w:p>
    <w:p w:rsidR="00C81120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D94">
        <w:rPr>
          <w:sz w:val="28"/>
          <w:szCs w:val="28"/>
        </w:rPr>
        <w:t xml:space="preserve">1.2. </w:t>
      </w:r>
      <w:r w:rsidRPr="002A5352">
        <w:rPr>
          <w:sz w:val="28"/>
          <w:szCs w:val="28"/>
        </w:rPr>
        <w:t>Дорожный фонд представляет собой час</w:t>
      </w:r>
      <w:r>
        <w:rPr>
          <w:sz w:val="28"/>
          <w:szCs w:val="28"/>
        </w:rPr>
        <w:t xml:space="preserve">ть средств бюджета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2A5352">
        <w:rPr>
          <w:sz w:val="28"/>
          <w:szCs w:val="28"/>
        </w:rPr>
        <w:t xml:space="preserve"> сельсовета, подлежащих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пунктов».</w:t>
      </w:r>
    </w:p>
    <w:p w:rsidR="00C81120" w:rsidRPr="002A5352" w:rsidRDefault="00C81120" w:rsidP="00C811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>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C81120" w:rsidRPr="00212D94" w:rsidRDefault="00C81120" w:rsidP="00C81120">
      <w:pPr>
        <w:numPr>
          <w:ilvl w:val="0"/>
          <w:numId w:val="1"/>
        </w:numPr>
        <w:tabs>
          <w:tab w:val="clear" w:pos="2279"/>
        </w:tabs>
        <w:autoSpaceDE w:val="0"/>
        <w:autoSpaceDN w:val="0"/>
        <w:adjustRightInd w:val="0"/>
        <w:ind w:left="578" w:hanging="57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D94">
        <w:rPr>
          <w:rFonts w:ascii="Times New Roman CYR" w:hAnsi="Times New Roman CYR" w:cs="Times New Roman CYR"/>
          <w:b/>
          <w:sz w:val="28"/>
          <w:szCs w:val="28"/>
        </w:rPr>
        <w:t>Порядок формирования бюджетных средств Дорожного фонда</w:t>
      </w:r>
    </w:p>
    <w:p w:rsidR="00C81120" w:rsidRPr="00212D94" w:rsidRDefault="00C81120" w:rsidP="00C81120">
      <w:pPr>
        <w:autoSpaceDE w:val="0"/>
        <w:autoSpaceDN w:val="0"/>
        <w:adjustRightInd w:val="0"/>
        <w:ind w:left="578" w:hanging="578"/>
        <w:rPr>
          <w:b/>
          <w:sz w:val="28"/>
          <w:szCs w:val="28"/>
        </w:rPr>
      </w:pP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бюджетных средств Дорожного фонда утверждается решением Совета депутатов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инжекторных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Объем бюджетных средств Дорожного фонда может уточнятся в течение текущего финансового года: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2.2.1.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бюджетных средств Дорожного фонда может быть увеличен в текущем году в случае направления дополнительных доходов в соответствии с решением Совета депутатов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с учетом потребности в назначениях в текущем году.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2.2.2. </w:t>
      </w:r>
      <w:r>
        <w:rPr>
          <w:rFonts w:ascii="Times New Roman CYR" w:hAnsi="Times New Roman CYR" w:cs="Times New Roman CYR"/>
          <w:sz w:val="28"/>
          <w:szCs w:val="28"/>
        </w:rPr>
        <w:t>В случае недостаточности прогнозируемых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2.2.3.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ожидаемого превышения поступлений доходов, указанных в пункте 2.1.,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о бюджете сельсовета на текущий финансовый год.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2.2.4. </w:t>
      </w:r>
      <w:r>
        <w:rPr>
          <w:rFonts w:ascii="Times New Roman CYR" w:hAnsi="Times New Roman CYR" w:cs="Times New Roman CYR"/>
          <w:sz w:val="28"/>
          <w:szCs w:val="28"/>
        </w:rPr>
        <w:t>Бюджетные средства Дорожного фонда, не использованные в текущем финансовом году, направляются на увеличение бюджетных средств Дорожного фонда в очередном финансовом году.</w:t>
      </w:r>
    </w:p>
    <w:p w:rsidR="00C81120" w:rsidRPr="00212D94" w:rsidRDefault="00C81120" w:rsidP="00C81120">
      <w:pPr>
        <w:numPr>
          <w:ilvl w:val="0"/>
          <w:numId w:val="1"/>
        </w:numPr>
        <w:tabs>
          <w:tab w:val="clear" w:pos="2279"/>
        </w:tabs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D94">
        <w:rPr>
          <w:rFonts w:ascii="Times New Roman CYR" w:hAnsi="Times New Roman CYR" w:cs="Times New Roman CYR"/>
          <w:b/>
          <w:sz w:val="28"/>
          <w:szCs w:val="28"/>
        </w:rPr>
        <w:t>Порядок использования бюджетных средств Дорожного фонда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lastRenderedPageBreak/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Дорожного фонда направляются на дорожную деятельность в отношении автомобильных дорог общего пользования местного значения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Надеждинский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сельсовет.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К целевым направлениям расходов Дорожного фонда относятся: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содержание, капитальный ремонт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приобретение дорожно-строительной техники, необходимой для осуществления дорожной деятельности;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устройство недостающего электроосвещения;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C81120" w:rsidRDefault="00C81120" w:rsidP="00C81120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12D94">
        <w:rPr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C81120" w:rsidRPr="00212D94" w:rsidRDefault="00C81120" w:rsidP="00C81120">
      <w:pPr>
        <w:tabs>
          <w:tab w:val="left" w:pos="5145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F09E4"/>
    <w:multiLevelType w:val="hybridMultilevel"/>
    <w:tmpl w:val="51A22D5E"/>
    <w:lvl w:ilvl="0" w:tplc="7974B4F2">
      <w:start w:val="2"/>
      <w:numFmt w:val="upperRoman"/>
      <w:lvlText w:val="%1.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0"/>
    <w:rsid w:val="005B41A3"/>
    <w:rsid w:val="007233CE"/>
    <w:rsid w:val="00727A15"/>
    <w:rsid w:val="00C81120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078A-3217-4DF1-87F1-099AA85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2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81120"/>
    <w:pPr>
      <w:spacing w:after="288"/>
    </w:pPr>
    <w:rPr>
      <w:rFonts w:eastAsia="Calibri"/>
      <w:sz w:val="24"/>
      <w:szCs w:val="24"/>
    </w:rPr>
  </w:style>
  <w:style w:type="character" w:styleId="a4">
    <w:name w:val="Hyperlink"/>
    <w:basedOn w:val="a0"/>
    <w:semiHidden/>
    <w:rsid w:val="00C81120"/>
    <w:rPr>
      <w:rFonts w:cs="Times New Roman"/>
      <w:color w:val="0000FF"/>
      <w:u w:val="single"/>
    </w:rPr>
  </w:style>
  <w:style w:type="table" w:styleId="a5">
    <w:name w:val="Table Grid"/>
    <w:basedOn w:val="a1"/>
    <w:rsid w:val="00C81120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gavril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/_________________" TargetMode="External"/><Relationship Id="rId5" Type="http://schemas.openxmlformats.org/officeDocument/2006/relationships/hyperlink" Target="consultantplus://offline/main?base=LAW;n=112715;fld=134;dst=103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Links>
    <vt:vector size="18" baseType="variant">
      <vt:variant>
        <vt:i4>1179722</vt:i4>
      </vt:variant>
      <vt:variant>
        <vt:i4>5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http://www./_________________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2018-11-27T17:43:00Z</dcterms:created>
  <dcterms:modified xsi:type="dcterms:W3CDTF">2018-11-27T17:43:00Z</dcterms:modified>
</cp:coreProperties>
</file>