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97" w:rsidRPr="00660295" w:rsidRDefault="00022B97" w:rsidP="00022B97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004D6" w:rsidRPr="00022B97">
        <w:rPr>
          <w:rFonts w:ascii="Times New Roman" w:hAnsi="Times New Roman"/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97" w:rsidRPr="00660295" w:rsidRDefault="00022B97" w:rsidP="00022B97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022B97" w:rsidRPr="00660295" w:rsidRDefault="00022B97" w:rsidP="00022B97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022B97" w:rsidRPr="00660295" w:rsidRDefault="00022B97" w:rsidP="00022B97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022B97" w:rsidRPr="00660295" w:rsidRDefault="00022B97" w:rsidP="00022B97">
      <w:pPr>
        <w:pStyle w:val="a3"/>
        <w:spacing w:after="0"/>
        <w:jc w:val="center"/>
      </w:pPr>
    </w:p>
    <w:p w:rsidR="00022B97" w:rsidRPr="00660295" w:rsidRDefault="00022B97" w:rsidP="00022B97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022B97" w:rsidRPr="00AF1F91" w:rsidRDefault="00022B97" w:rsidP="00022B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</w:t>
      </w: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022B97" w:rsidRDefault="00022B97" w:rsidP="00022B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022B97" w:rsidRPr="00AF1F91" w:rsidRDefault="00022B97" w:rsidP="00022B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022B97" w:rsidRPr="00AF1F91" w:rsidRDefault="00022B97" w:rsidP="00022B97">
      <w:pPr>
        <w:pStyle w:val="a3"/>
        <w:spacing w:after="0"/>
        <w:jc w:val="center"/>
        <w:rPr>
          <w:sz w:val="28"/>
          <w:szCs w:val="28"/>
        </w:rPr>
      </w:pPr>
    </w:p>
    <w:p w:rsidR="00022B97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 октября </w:t>
      </w:r>
      <w:r w:rsidRPr="00AF1F91">
        <w:rPr>
          <w:rFonts w:ascii="Times New Roman" w:hAnsi="Times New Roman"/>
          <w:sz w:val="28"/>
          <w:szCs w:val="28"/>
        </w:rPr>
        <w:t xml:space="preserve"> 2020 год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8</w:t>
      </w:r>
    </w:p>
    <w:p w:rsidR="00022B97" w:rsidRDefault="00022B97" w:rsidP="00022B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2B97" w:rsidRDefault="00022B97" w:rsidP="00022B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приложение к решению Совета депутатов Надеждинского сельсовета от 25.06.2020 г. № 176</w:t>
      </w:r>
    </w:p>
    <w:p w:rsidR="00022B97" w:rsidRDefault="00022B97" w:rsidP="00022B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2B97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 Закона Оренбургской области «Об организации местного самоуправления в Оренбургской области» от 21.02.1996 года, решением Совета депутатов Саракташского района от 17 апреля 2020 года № 474 «О передаче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Надеждинский сельсовет Саракташского района Оренбургской области»( с изменениями, внесёнными решением Совета депутатов Саракташского района от 16.07.2020 года № 487):</w:t>
      </w:r>
    </w:p>
    <w:p w:rsidR="00022B97" w:rsidRPr="00DB238D" w:rsidRDefault="00022B97" w:rsidP="00022B97">
      <w:pPr>
        <w:spacing w:after="0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022B97" w:rsidRPr="00F04909" w:rsidRDefault="00022B97" w:rsidP="00022B97">
      <w:pPr>
        <w:spacing w:after="0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Р Е Ш И Л :</w:t>
      </w:r>
    </w:p>
    <w:p w:rsidR="00022B97" w:rsidRPr="00DB238D" w:rsidRDefault="00022B97" w:rsidP="00022B9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перечень муниципального имущества, принимаемого</w:t>
      </w:r>
    </w:p>
    <w:p w:rsidR="00022B97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собственности муниципального образования Саракташский район в собственность муниципального образования Надеждинский сельсовет Саракташского района Оренбургской области, утверждённый решением Совета депутатов Надеждинского сельсовета Саракташского района Оренбургской области от 25.06.2020 г. № 176, строкой 10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587"/>
        <w:gridCol w:w="5058"/>
        <w:gridCol w:w="2288"/>
      </w:tblGrid>
      <w:tr w:rsidR="00022B97" w:rsidRPr="00022B97" w:rsidTr="00022B97">
        <w:tc>
          <w:tcPr>
            <w:tcW w:w="646" w:type="dxa"/>
            <w:shd w:val="clear" w:color="auto" w:fill="auto"/>
          </w:tcPr>
          <w:p w:rsidR="00022B97" w:rsidRPr="00022B97" w:rsidRDefault="00022B97" w:rsidP="00022B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B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  <w:shd w:val="clear" w:color="auto" w:fill="auto"/>
          </w:tcPr>
          <w:p w:rsidR="00022B97" w:rsidRPr="00022B97" w:rsidRDefault="00022B97" w:rsidP="00022B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B9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5163" w:type="dxa"/>
            <w:shd w:val="clear" w:color="auto" w:fill="auto"/>
          </w:tcPr>
          <w:p w:rsidR="00022B97" w:rsidRPr="00022B97" w:rsidRDefault="00022B97" w:rsidP="00022B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B97">
              <w:rPr>
                <w:rFonts w:ascii="Times New Roman" w:hAnsi="Times New Roman"/>
                <w:sz w:val="28"/>
                <w:szCs w:val="28"/>
              </w:rPr>
              <w:t xml:space="preserve">Кадастровый номер 56:26:0000000:129, площадь 14654000 кв.м., назначение объекта: земли сельскохозяйственного </w:t>
            </w:r>
            <w:r w:rsidRPr="00022B97">
              <w:rPr>
                <w:rFonts w:ascii="Times New Roman" w:hAnsi="Times New Roman"/>
                <w:sz w:val="28"/>
                <w:szCs w:val="28"/>
              </w:rPr>
              <w:lastRenderedPageBreak/>
              <w:t>назначения, для сельскохозяйственного производства,   адрес (местоположение) объекта: Российская Федерация, земельный участок расположен примерно в 2.5 км.по направлению на юго-восток от ориентира школа с адресом ориентира: Оренбургская область, Саракташский район, с. Надеждинка, пер. Школьный, д.1</w:t>
            </w:r>
          </w:p>
        </w:tc>
        <w:tc>
          <w:tcPr>
            <w:tcW w:w="2316" w:type="dxa"/>
            <w:shd w:val="clear" w:color="auto" w:fill="auto"/>
          </w:tcPr>
          <w:p w:rsidR="00022B97" w:rsidRPr="00022B97" w:rsidRDefault="00022B97" w:rsidP="00022B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Кадастровая стоимость- 62010222,91                    </w:t>
            </w:r>
            <w:r w:rsidRPr="00022B97">
              <w:rPr>
                <w:rFonts w:ascii="Times New Roman" w:hAnsi="Times New Roman"/>
                <w:sz w:val="28"/>
                <w:szCs w:val="28"/>
              </w:rPr>
              <w:lastRenderedPageBreak/>
              <w:t>(Шестьдесят два миллиона десять тысяч двести двадцать два рубля 91 копейка)</w:t>
            </w:r>
          </w:p>
        </w:tc>
      </w:tr>
    </w:tbl>
    <w:p w:rsidR="00022B97" w:rsidRPr="00F04909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04909">
        <w:rPr>
          <w:rFonts w:ascii="Times New Roman" w:hAnsi="Times New Roman"/>
          <w:sz w:val="28"/>
          <w:szCs w:val="28"/>
        </w:rPr>
        <w:t>. Настоящее решение вступает в силу после его обнародования и подлежит размещению на официальном сайте администрации муниципального образования Надеждинский сельсовет Саракташского района Оренбургской области.</w:t>
      </w:r>
    </w:p>
    <w:p w:rsidR="00022B97" w:rsidRPr="00F04909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04909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планово-бюджетную комиссию Совета депутатов сельсовета                (</w:t>
      </w:r>
      <w:r>
        <w:rPr>
          <w:rFonts w:ascii="Times New Roman" w:hAnsi="Times New Roman"/>
          <w:sz w:val="28"/>
          <w:szCs w:val="28"/>
        </w:rPr>
        <w:t>Сметанина С</w:t>
      </w:r>
      <w:r w:rsidRPr="00F049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r w:rsidRPr="00F04909">
        <w:rPr>
          <w:rFonts w:ascii="Times New Roman" w:hAnsi="Times New Roman"/>
          <w:sz w:val="28"/>
          <w:szCs w:val="28"/>
        </w:rPr>
        <w:t>).</w:t>
      </w:r>
    </w:p>
    <w:p w:rsidR="00022B97" w:rsidRPr="00F04909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022B97" w:rsidRPr="00F04909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глава муниципального образования               _______________О.А.Тимко</w:t>
      </w:r>
    </w:p>
    <w:p w:rsidR="00022B97" w:rsidRPr="00F04909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района.</w:t>
      </w:r>
    </w:p>
    <w:p w:rsidR="00022B97" w:rsidRPr="00F04909" w:rsidRDefault="00022B97" w:rsidP="00022B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B97" w:rsidRPr="00F04909" w:rsidRDefault="00022B97" w:rsidP="00022B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22B97" w:rsidRDefault="00022B97" w:rsidP="00022B97"/>
    <w:p w:rsidR="00022B97" w:rsidRPr="00984CAE" w:rsidRDefault="00022B97" w:rsidP="00022B97">
      <w:pPr>
        <w:spacing w:after="0"/>
        <w:rPr>
          <w:rFonts w:ascii="Times New Roman" w:hAnsi="Times New Roman"/>
        </w:rPr>
      </w:pPr>
    </w:p>
    <w:p w:rsidR="00022B97" w:rsidRPr="00C10DF9" w:rsidRDefault="00022B97" w:rsidP="00022B97">
      <w:pPr>
        <w:spacing w:after="0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022B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6E80"/>
    <w:multiLevelType w:val="hybridMultilevel"/>
    <w:tmpl w:val="19BE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97"/>
    <w:rsid w:val="00022B97"/>
    <w:rsid w:val="006D1D1D"/>
    <w:rsid w:val="00870D7B"/>
    <w:rsid w:val="00A508F8"/>
    <w:rsid w:val="00C004D6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1FE1-396B-41D8-B9B8-87F4FE8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22B97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022B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2020-11-02T06:04:00Z</dcterms:created>
  <dcterms:modified xsi:type="dcterms:W3CDTF">2020-11-02T06:04:00Z</dcterms:modified>
</cp:coreProperties>
</file>