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5EA" w:rsidRDefault="000035EA" w:rsidP="000035E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035EA" w:rsidRDefault="00EA08AC" w:rsidP="000035EA">
      <w:pPr>
        <w:jc w:val="center"/>
        <w:rPr>
          <w:rFonts w:ascii="Times New Roman" w:hAnsi="Times New Roman"/>
          <w:sz w:val="28"/>
          <w:szCs w:val="28"/>
        </w:rPr>
      </w:pPr>
      <w:r w:rsidRPr="000035E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5EA" w:rsidRDefault="000035EA" w:rsidP="000035EA">
      <w:pPr>
        <w:pStyle w:val="2"/>
      </w:pPr>
      <w:r>
        <w:t xml:space="preserve">АДМИНИСТРАЦИЯ НАДЕЖДИНСКОГО СЕЛЬСОВЕТА </w:t>
      </w:r>
    </w:p>
    <w:p w:rsidR="000035EA" w:rsidRDefault="000035EA" w:rsidP="000035EA">
      <w:pPr>
        <w:pStyle w:val="2"/>
      </w:pPr>
      <w:r>
        <w:t>САРАКТАШСКОГО РАЙОНА ОРЕНБУРГСКОЙ ОБЛАСТИ</w:t>
      </w:r>
    </w:p>
    <w:p w:rsidR="000035EA" w:rsidRDefault="000035EA" w:rsidP="000035EA">
      <w:pPr>
        <w:jc w:val="center"/>
        <w:rPr>
          <w:rFonts w:ascii="Times New Roman" w:hAnsi="Times New Roman"/>
          <w:sz w:val="16"/>
          <w:szCs w:val="16"/>
        </w:rPr>
      </w:pPr>
    </w:p>
    <w:p w:rsidR="000035EA" w:rsidRDefault="000035EA" w:rsidP="000035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0035EA" w:rsidRDefault="000035EA" w:rsidP="000035EA">
      <w:pPr>
        <w:pBdr>
          <w:bottom w:val="single" w:sz="18" w:space="1" w:color="auto"/>
        </w:pBdr>
        <w:ind w:right="-284"/>
        <w:rPr>
          <w:rFonts w:ascii="Times New Roman" w:hAnsi="Times New Roman"/>
          <w:sz w:val="16"/>
          <w:szCs w:val="16"/>
        </w:rPr>
      </w:pPr>
    </w:p>
    <w:p w:rsidR="000035EA" w:rsidRPr="000967AF" w:rsidRDefault="000035EA" w:rsidP="008742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88673A">
        <w:rPr>
          <w:rFonts w:ascii="Times New Roman" w:hAnsi="Times New Roman"/>
          <w:sz w:val="28"/>
          <w:szCs w:val="28"/>
        </w:rPr>
        <w:t xml:space="preserve">  </w:t>
      </w:r>
      <w:r w:rsidR="008742F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.0</w:t>
      </w:r>
      <w:r w:rsidRPr="008867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.2021 г.</w:t>
      </w:r>
      <w:r>
        <w:rPr>
          <w:rFonts w:ascii="Times New Roman" w:hAnsi="Times New Roman"/>
          <w:sz w:val="28"/>
          <w:szCs w:val="28"/>
        </w:rPr>
        <w:tab/>
        <w:t xml:space="preserve">                     с. Надеждинка                             № </w:t>
      </w:r>
      <w:r w:rsidR="00366796">
        <w:rPr>
          <w:rFonts w:ascii="Times New Roman" w:hAnsi="Times New Roman"/>
          <w:sz w:val="28"/>
          <w:szCs w:val="28"/>
        </w:rPr>
        <w:t>1</w:t>
      </w:r>
      <w:r w:rsidR="00366796"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>-п</w:t>
      </w:r>
    </w:p>
    <w:p w:rsidR="000035EA" w:rsidRPr="0088673A" w:rsidRDefault="000035EA" w:rsidP="008742F0">
      <w:pPr>
        <w:tabs>
          <w:tab w:val="center" w:pos="4536"/>
          <w:tab w:val="right" w:pos="9072"/>
        </w:tabs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8673A">
        <w:rPr>
          <w:rFonts w:ascii="Times New Roman" w:hAnsi="Times New Roman"/>
          <w:b/>
          <w:sz w:val="28"/>
          <w:szCs w:val="28"/>
          <w:lang w:eastAsia="zh-CN"/>
        </w:rPr>
        <w:t>Об утверждении Плана мероприятий по противодейс</w:t>
      </w:r>
      <w:r>
        <w:rPr>
          <w:rFonts w:ascii="Times New Roman" w:hAnsi="Times New Roman"/>
          <w:b/>
          <w:sz w:val="28"/>
          <w:szCs w:val="28"/>
          <w:lang w:eastAsia="zh-CN"/>
        </w:rPr>
        <w:t>твию коррупции в администрации муниципального образования Надеждинский сельсовет</w:t>
      </w:r>
      <w:r w:rsidRPr="0088673A">
        <w:rPr>
          <w:rFonts w:ascii="Times New Roman" w:hAnsi="Times New Roman"/>
          <w:b/>
          <w:sz w:val="28"/>
          <w:szCs w:val="28"/>
          <w:lang w:eastAsia="zh-CN"/>
        </w:rPr>
        <w:t xml:space="preserve"> Саракташского района Оренбургской области </w:t>
      </w:r>
    </w:p>
    <w:p w:rsidR="000035EA" w:rsidRPr="0088673A" w:rsidRDefault="000035EA" w:rsidP="008742F0">
      <w:pPr>
        <w:tabs>
          <w:tab w:val="center" w:pos="4536"/>
          <w:tab w:val="right" w:pos="9072"/>
        </w:tabs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8673A">
        <w:rPr>
          <w:rFonts w:ascii="Times New Roman" w:hAnsi="Times New Roman"/>
          <w:b/>
          <w:sz w:val="28"/>
          <w:szCs w:val="28"/>
          <w:lang w:eastAsia="zh-CN"/>
        </w:rPr>
        <w:t>на 2021-2024 годы</w:t>
      </w:r>
    </w:p>
    <w:p w:rsidR="000035EA" w:rsidRPr="0088673A" w:rsidRDefault="000035EA" w:rsidP="000035EA">
      <w:pPr>
        <w:pStyle w:val="22"/>
        <w:shd w:val="clear" w:color="auto" w:fill="auto"/>
        <w:spacing w:before="0" w:after="0"/>
        <w:ind w:firstLine="0"/>
        <w:jc w:val="both"/>
        <w:rPr>
          <w:rFonts w:ascii="Times New Roman" w:hAnsi="Times New Roman"/>
        </w:rPr>
      </w:pPr>
      <w:r w:rsidRPr="0088673A">
        <w:rPr>
          <w:rFonts w:ascii="Times New Roman" w:hAnsi="Times New Roman"/>
        </w:rPr>
        <w:t xml:space="preserve">        В соответствии с Федеральным законом от 25.12.2008 №273-ФЗ «О противодействии коррупции», постановлением администрации Саракташского района от 29.06.2020 № 1273-п «Об утверждении муниципальной программы «Противодействие коррупции в муниципальном образовании Саракташский район Оренбургской области» на 2020-2024 годы»,  в целях обеспечения комплексного подхода к реализации мер по противодей</w:t>
      </w:r>
      <w:r>
        <w:rPr>
          <w:rFonts w:ascii="Times New Roman" w:hAnsi="Times New Roman"/>
        </w:rPr>
        <w:t>ствию коррупции в администрации муниципального образования Надеждинский сельсовет Саракташского района</w:t>
      </w:r>
      <w:r w:rsidRPr="0088673A">
        <w:rPr>
          <w:rFonts w:ascii="Times New Roman" w:hAnsi="Times New Roman"/>
        </w:rPr>
        <w:t xml:space="preserve">, </w:t>
      </w:r>
    </w:p>
    <w:p w:rsidR="000035EA" w:rsidRPr="0088673A" w:rsidRDefault="000035EA" w:rsidP="000035EA">
      <w:pPr>
        <w:tabs>
          <w:tab w:val="left" w:pos="3060"/>
        </w:tabs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035EA" w:rsidRPr="0088673A" w:rsidRDefault="000035EA" w:rsidP="000035EA">
      <w:pPr>
        <w:tabs>
          <w:tab w:val="left" w:pos="3060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88673A">
        <w:rPr>
          <w:rFonts w:ascii="Times New Roman" w:hAnsi="Times New Roman"/>
          <w:sz w:val="28"/>
          <w:szCs w:val="28"/>
        </w:rPr>
        <w:t xml:space="preserve">       1.Утвердить План мероприятий по противодействию ко</w:t>
      </w:r>
      <w:r>
        <w:rPr>
          <w:rFonts w:ascii="Times New Roman" w:hAnsi="Times New Roman"/>
          <w:sz w:val="28"/>
          <w:szCs w:val="28"/>
        </w:rPr>
        <w:t>ррупции в администрации муниципального образования Надеждинский сельсовет</w:t>
      </w:r>
      <w:r w:rsidRPr="0088673A">
        <w:rPr>
          <w:rFonts w:ascii="Times New Roman" w:hAnsi="Times New Roman"/>
          <w:sz w:val="28"/>
          <w:szCs w:val="28"/>
        </w:rPr>
        <w:t xml:space="preserve"> на 2021-2024 годы согласно приложению.  </w:t>
      </w:r>
    </w:p>
    <w:p w:rsidR="000035EA" w:rsidRPr="00DC3F62" w:rsidRDefault="000035EA" w:rsidP="000035EA">
      <w:pPr>
        <w:tabs>
          <w:tab w:val="left" w:pos="3060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88673A">
        <w:rPr>
          <w:rFonts w:ascii="Times New Roman" w:hAnsi="Times New Roman"/>
          <w:sz w:val="28"/>
          <w:szCs w:val="28"/>
        </w:rPr>
        <w:t xml:space="preserve">       2. </w:t>
      </w:r>
      <w:r w:rsidRPr="00DC3F62">
        <w:rPr>
          <w:rFonts w:ascii="Times New Roman" w:hAnsi="Times New Roman"/>
          <w:sz w:val="28"/>
          <w:szCs w:val="28"/>
        </w:rPr>
        <w:t>Настоящее постановление вступает в силу после обнародования и подлежит размещению в сети Интернет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Надеждинский сельсовет Саракташского района</w:t>
      </w:r>
      <w:r w:rsidRPr="00DC3F62">
        <w:rPr>
          <w:rFonts w:ascii="Times New Roman" w:hAnsi="Times New Roman"/>
          <w:sz w:val="28"/>
          <w:szCs w:val="28"/>
        </w:rPr>
        <w:t xml:space="preserve">. </w:t>
      </w:r>
    </w:p>
    <w:p w:rsidR="000035EA" w:rsidRPr="00DC3F62" w:rsidRDefault="000035EA" w:rsidP="000035EA">
      <w:pPr>
        <w:tabs>
          <w:tab w:val="left" w:pos="9486"/>
        </w:tabs>
        <w:spacing w:after="19" w:line="242" w:lineRule="auto"/>
        <w:ind w:right="-5"/>
        <w:rPr>
          <w:rFonts w:ascii="Times New Roman" w:hAnsi="Times New Roman"/>
          <w:sz w:val="28"/>
          <w:szCs w:val="28"/>
        </w:rPr>
      </w:pPr>
      <w:r w:rsidRPr="0088673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4.</w:t>
      </w:r>
      <w:r w:rsidRPr="00DC3F62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специалиста </w:t>
      </w:r>
      <w:r>
        <w:rPr>
          <w:rFonts w:ascii="Times New Roman" w:hAnsi="Times New Roman"/>
          <w:sz w:val="28"/>
          <w:szCs w:val="28"/>
        </w:rPr>
        <w:t>сельсовета Яковлеву Ю.Л.</w:t>
      </w:r>
    </w:p>
    <w:p w:rsidR="000035EA" w:rsidRPr="00DC3F62" w:rsidRDefault="000035EA" w:rsidP="000035EA">
      <w:pPr>
        <w:pStyle w:val="a3"/>
        <w:tabs>
          <w:tab w:val="left" w:pos="9486"/>
        </w:tabs>
        <w:spacing w:after="19" w:line="242" w:lineRule="auto"/>
        <w:ind w:left="750" w:right="-5"/>
        <w:rPr>
          <w:rFonts w:ascii="Times New Roman" w:hAnsi="Times New Roman"/>
          <w:sz w:val="28"/>
          <w:szCs w:val="28"/>
        </w:rPr>
      </w:pPr>
    </w:p>
    <w:p w:rsidR="000035EA" w:rsidRDefault="000035EA" w:rsidP="000035EA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0035EA" w:rsidRDefault="000035EA" w:rsidP="000035EA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Надеждинский сельсовет                                                   Тимко О.А.</w:t>
      </w:r>
    </w:p>
    <w:p w:rsidR="000035EA" w:rsidRDefault="000035EA" w:rsidP="000035EA">
      <w:pPr>
        <w:autoSpaceDE w:val="0"/>
        <w:autoSpaceDN w:val="0"/>
        <w:adjustRightInd w:val="0"/>
        <w:spacing w:after="0"/>
        <w:ind w:left="900" w:hanging="900"/>
        <w:jc w:val="both"/>
        <w:rPr>
          <w:rFonts w:ascii="Times New Roman" w:hAnsi="Times New Roman"/>
          <w:sz w:val="28"/>
          <w:szCs w:val="28"/>
        </w:rPr>
      </w:pPr>
    </w:p>
    <w:p w:rsidR="000035EA" w:rsidRPr="0088673A" w:rsidRDefault="000035EA" w:rsidP="000035EA">
      <w:pPr>
        <w:autoSpaceDE w:val="0"/>
        <w:autoSpaceDN w:val="0"/>
        <w:adjustRightInd w:val="0"/>
        <w:spacing w:after="0"/>
        <w:ind w:left="900" w:hanging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в дело, прокуратура района, для размещения на сайте</w:t>
      </w:r>
    </w:p>
    <w:p w:rsidR="000035EA" w:rsidRPr="0088673A" w:rsidRDefault="000035EA" w:rsidP="000035EA">
      <w:pPr>
        <w:tabs>
          <w:tab w:val="left" w:pos="3060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035EA" w:rsidRPr="0088673A" w:rsidRDefault="000035EA" w:rsidP="000035EA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88673A">
        <w:rPr>
          <w:rFonts w:ascii="Times New Roman" w:hAnsi="Times New Roman"/>
          <w:sz w:val="28"/>
          <w:szCs w:val="28"/>
        </w:rPr>
        <w:t>Приложение</w:t>
      </w:r>
    </w:p>
    <w:p w:rsidR="000035EA" w:rsidRPr="0088673A" w:rsidRDefault="000035EA" w:rsidP="000035EA">
      <w:pPr>
        <w:spacing w:line="240" w:lineRule="exact"/>
        <w:ind w:left="5580"/>
        <w:jc w:val="right"/>
        <w:rPr>
          <w:rFonts w:ascii="Times New Roman" w:hAnsi="Times New Roman"/>
          <w:sz w:val="28"/>
          <w:szCs w:val="28"/>
        </w:rPr>
      </w:pPr>
      <w:r w:rsidRPr="0088673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035EA" w:rsidRPr="0088673A" w:rsidRDefault="000035EA" w:rsidP="000035EA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88673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Надеждинского сельсовета</w:t>
      </w:r>
    </w:p>
    <w:p w:rsidR="000035EA" w:rsidRPr="0088673A" w:rsidRDefault="008742F0" w:rsidP="000035EA">
      <w:pPr>
        <w:spacing w:line="240" w:lineRule="exact"/>
        <w:ind w:left="558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</w:t>
      </w:r>
      <w:r w:rsidR="000035EA">
        <w:rPr>
          <w:rFonts w:ascii="Times New Roman" w:hAnsi="Times New Roman"/>
          <w:sz w:val="28"/>
          <w:szCs w:val="28"/>
        </w:rPr>
        <w:t>03.2021</w:t>
      </w:r>
      <w:r w:rsidR="000035EA" w:rsidRPr="0088673A">
        <w:rPr>
          <w:rFonts w:ascii="Times New Roman" w:hAnsi="Times New Roman"/>
          <w:sz w:val="28"/>
          <w:szCs w:val="28"/>
        </w:rPr>
        <w:t xml:space="preserve"> № </w:t>
      </w:r>
      <w:r w:rsidR="003947B0">
        <w:rPr>
          <w:rFonts w:ascii="Times New Roman" w:hAnsi="Times New Roman"/>
          <w:sz w:val="28"/>
          <w:szCs w:val="28"/>
        </w:rPr>
        <w:t>1</w:t>
      </w:r>
      <w:r w:rsidR="003947B0"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>-п</w:t>
      </w:r>
    </w:p>
    <w:p w:rsidR="000035EA" w:rsidRDefault="000035EA" w:rsidP="000035EA">
      <w:pPr>
        <w:spacing w:after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8673A">
        <w:rPr>
          <w:rFonts w:ascii="Times New Roman" w:hAnsi="Times New Roman"/>
          <w:b/>
          <w:sz w:val="28"/>
          <w:szCs w:val="28"/>
        </w:rPr>
        <w:t xml:space="preserve">План мероприятий  </w:t>
      </w:r>
      <w:r w:rsidRPr="0088673A">
        <w:rPr>
          <w:rFonts w:ascii="Times New Roman" w:hAnsi="Times New Roman"/>
          <w:b/>
          <w:sz w:val="28"/>
          <w:szCs w:val="28"/>
        </w:rPr>
        <w:br/>
        <w:t>по противодействию коррупции в а</w:t>
      </w:r>
      <w:r>
        <w:rPr>
          <w:rFonts w:ascii="Times New Roman" w:hAnsi="Times New Roman"/>
          <w:b/>
          <w:sz w:val="28"/>
          <w:szCs w:val="28"/>
        </w:rPr>
        <w:t xml:space="preserve">дминистрации </w:t>
      </w:r>
      <w:r>
        <w:rPr>
          <w:rFonts w:ascii="Times New Roman" w:hAnsi="Times New Roman"/>
          <w:b/>
          <w:sz w:val="28"/>
          <w:szCs w:val="28"/>
        </w:rPr>
        <w:br/>
        <w:t xml:space="preserve">муниципального образования Надеждинский сельсовет </w:t>
      </w:r>
    </w:p>
    <w:p w:rsidR="000035EA" w:rsidRPr="0088673A" w:rsidRDefault="000035EA" w:rsidP="000035EA">
      <w:pPr>
        <w:spacing w:after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Саракташского района</w:t>
      </w:r>
      <w:r w:rsidRPr="0088673A">
        <w:rPr>
          <w:rFonts w:ascii="Times New Roman" w:hAnsi="Times New Roman"/>
          <w:b/>
          <w:sz w:val="28"/>
          <w:szCs w:val="28"/>
        </w:rPr>
        <w:t xml:space="preserve"> на 2021 – 2024 годы</w:t>
      </w:r>
    </w:p>
    <w:tbl>
      <w:tblPr>
        <w:tblpPr w:leftFromText="180" w:rightFromText="180" w:vertAnchor="text" w:horzAnchor="margin" w:tblpY="145"/>
        <w:tblW w:w="964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"/>
        <w:gridCol w:w="4762"/>
        <w:gridCol w:w="1589"/>
        <w:gridCol w:w="2561"/>
      </w:tblGrid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Мероприятия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Срок исполнения (годы)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Ответственные исполнители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Обеспечение правовых и организационных мер, 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направленных на противодействие коррупции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1.1.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2021 - 2024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Ответственное лицо за работу по профилактике коррупционных и иных правонарушений 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1.2.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Мониторинг проведения антикоррупционной экспертизы муниципальных правовых актов и проектов муниципальных правовых актов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2021 - 2024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1.3.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EA">
              <w:rPr>
                <w:rFonts w:ascii="Times New Roman" w:hAnsi="Times New Roman"/>
                <w:sz w:val="28"/>
                <w:szCs w:val="28"/>
              </w:rPr>
              <w:t xml:space="preserve">Мониторинг: </w:t>
            </w:r>
          </w:p>
          <w:p w:rsidR="000035EA" w:rsidRPr="000035EA" w:rsidRDefault="000035EA" w:rsidP="000035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EA">
              <w:rPr>
                <w:rFonts w:ascii="Times New Roman" w:hAnsi="Times New Roman"/>
                <w:sz w:val="28"/>
                <w:szCs w:val="28"/>
              </w:rPr>
              <w:t xml:space="preserve"> -исполнения служебных полномочий и должностных инструкций муниципальными служащими;</w:t>
            </w:r>
          </w:p>
          <w:p w:rsidR="000035EA" w:rsidRPr="000035EA" w:rsidRDefault="000035EA" w:rsidP="000035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EA">
              <w:rPr>
                <w:rFonts w:ascii="Times New Roman" w:hAnsi="Times New Roman"/>
                <w:sz w:val="28"/>
                <w:szCs w:val="28"/>
              </w:rPr>
              <w:t>-возникновения ситуаций, в которых возможен конфликт интересов;</w:t>
            </w:r>
          </w:p>
          <w:p w:rsidR="000035EA" w:rsidRPr="000035EA" w:rsidRDefault="000035EA" w:rsidP="000035EA">
            <w:pPr>
              <w:tabs>
                <w:tab w:val="left" w:pos="13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35EA">
              <w:rPr>
                <w:rFonts w:ascii="Times New Roman" w:hAnsi="Times New Roman"/>
                <w:sz w:val="28"/>
                <w:szCs w:val="28"/>
              </w:rPr>
              <w:t xml:space="preserve">-соблюдения гражданами, </w:t>
            </w:r>
            <w:r w:rsidRPr="000035EA">
              <w:rPr>
                <w:rFonts w:ascii="Times New Roman" w:hAnsi="Times New Roman"/>
                <w:sz w:val="28"/>
                <w:szCs w:val="28"/>
              </w:rPr>
              <w:lastRenderedPageBreak/>
              <w:t>замещавшими должности муниципальной службы ограничений и запретов;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35EA">
              <w:rPr>
                <w:rFonts w:ascii="Times New Roman" w:hAnsi="Times New Roman"/>
                <w:sz w:val="28"/>
                <w:szCs w:val="28"/>
              </w:rPr>
              <w:t>- соблюдения ограничений при заключении ими после ухода с муниципальной службы трудового договора и (или) гражданско-правового договора;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</w:rPr>
              <w:t>- соблюдения требований к служебному поведению муниципальных служащих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2021-2024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1.4.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88673A">
              <w:rPr>
                <w:rStyle w:val="212pt0pt"/>
                <w:rFonts w:eastAsia="Bookman Old Style"/>
                <w:sz w:val="28"/>
                <w:szCs w:val="28"/>
              </w:rPr>
              <w:t>Проведение ежегодных социологических опросов в целях оценки уровня коррупции на территории поселения Саракташского района Орен</w:t>
            </w:r>
            <w:r w:rsidRPr="0088673A">
              <w:rPr>
                <w:rStyle w:val="212pt0pt"/>
                <w:rFonts w:eastAsia="Bookman Old Style"/>
                <w:sz w:val="28"/>
                <w:szCs w:val="28"/>
              </w:rPr>
              <w:softHyphen/>
              <w:t>бургской области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2021 - 2024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1.5.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Проведение антикоррупционного мониторинга  на территории сельского поселения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2 раза в год, до 15 января, до 15 июля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1.6.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исполнения законодательных актов  в области противодействия коррупции, создание условий, затрудняющих возможность коррупционного поведения и обеспечивающих снижение уровня коррупции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2021 - 2024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Глава администрации, специалист администрации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2.1.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Доведение до лиц, замещающих должности муниципальной службы в администрации  Надеждинского </w:t>
            </w: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сельсовета положений законодательства Российской Федерации о противодействии коррупции 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2021 - 2024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Ответственное лицо за работу по профилактике </w:t>
            </w: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коррупционных и иных правонарушений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работы по представлению сведений о доходах, расходах, имуществе и обязательствах  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   их супруги (супруга) и несовершеннолетних детей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Ежегодно до 30 апреля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Ответственное лицо за  работу по профилактике коррупционных и иных правонарушений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2.3.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Проведение анализа  сведений о доходах, расходах, об имуществе и обязательствах имущественного характера, представляемых муниципальными служащими. 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Представление заключений по анализу сведений о доходах в администрацию района.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Ежегодно до 30 сентября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0035EA" w:rsidRPr="000035EA" w:rsidRDefault="000035EA" w:rsidP="000035EA">
            <w:pPr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0035EA" w:rsidRPr="000035EA" w:rsidRDefault="000035EA" w:rsidP="000035EA">
            <w:pPr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0035EA" w:rsidRPr="000035EA" w:rsidRDefault="000035EA" w:rsidP="000035EA">
            <w:pPr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0035EA" w:rsidRPr="000035EA" w:rsidRDefault="000035EA" w:rsidP="000035EA">
            <w:pPr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 15 октября </w:t>
            </w:r>
          </w:p>
          <w:p w:rsidR="000035EA" w:rsidRPr="000035EA" w:rsidRDefault="000035EA" w:rsidP="000035EA">
            <w:pPr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ежегодно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Ответственное лицо за  работу по профилактике коррупционных и иных правонарушений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2.4.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Организация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на официальном сайте администрации </w:t>
            </w: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сельского поселения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В течении 14 рабочих дней после завершения срока сдачи справок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Ответственное лицо за размещение информации на сайте 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2.5.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Контроль за  соблюдением  лицами, замещающими муниципальные должности  муниципального образования Надеждинский сельсовет  и муниципальными служащими, замещающими должности муниципальной службы сельского поселения ( далее- муниципальные служащие)  запретов, ограничений и  требований , установленных в целях противодействия коррупции, в том числе мер по предотвращению  и (или)   урегулированию конфликта интересов, а также за привлечением указанных лиц к ответственности в случае их не соблюдения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постоянно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Глава поселения,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2.6.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Осуществление организационных, разъяснительных и иных мер по соблюдению лицами, замещающими муниципальные должности, и муниципальными служащими запретов, ограничений и по исполнению требований, установленных в целях противодействия коррупции, в том числе  мер по предотвращению и (или) урегулированию конфликта интересов, ограничений, касающихся получения подарков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постоянно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Глава поселения,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ответственное лицо за ведение кадровой работы администрации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2.7.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Обеспечение реализации муниципальными служащими обязанности уведомлять работодателя о случаях обращения к ним каких-либо лиц в целях склонения их к </w:t>
            </w: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совершению коррупционных правонарушений. 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2021-2024</w:t>
            </w:r>
          </w:p>
          <w:p w:rsidR="000035EA" w:rsidRPr="000035EA" w:rsidRDefault="000035EA" w:rsidP="000035EA">
            <w:pPr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0035EA" w:rsidRPr="000035EA" w:rsidRDefault="000035EA" w:rsidP="000035EA">
            <w:pPr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(в случае необходимости)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Глава поселения, ответственное лицо за работу по профилактике коррупционных и </w:t>
            </w: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иных правонарушений 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2.8.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Обеспечение соблюдения муниципальными служащими администрации сельского поселения Кодекса этики и служебного поведения муниципальных служащих 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постоянно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Глава поселения,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2.9.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88673A">
              <w:rPr>
                <w:rStyle w:val="212pt0pt"/>
                <w:rFonts w:eastAsia="Bookman Old Style"/>
                <w:sz w:val="28"/>
                <w:szCs w:val="28"/>
              </w:rPr>
              <w:t>Организация и проведение антикоррупционного обу</w:t>
            </w:r>
            <w:r w:rsidRPr="0088673A">
              <w:rPr>
                <w:rStyle w:val="212pt0pt"/>
                <w:rFonts w:eastAsia="Bookman Old Style"/>
                <w:sz w:val="28"/>
                <w:szCs w:val="28"/>
              </w:rPr>
              <w:softHyphen/>
              <w:t>чения, просвещения муниципальных служащих сельского поселения</w:t>
            </w:r>
            <w:r w:rsidRPr="000035E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2021 - 2024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2.10.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88673A">
              <w:rPr>
                <w:rStyle w:val="212pt0pt"/>
                <w:rFonts w:eastAsia="Bookman Old Style"/>
                <w:sz w:val="28"/>
                <w:szCs w:val="28"/>
              </w:rPr>
              <w:t>Организация повышения квалификации му</w:t>
            </w:r>
            <w:r w:rsidRPr="0088673A">
              <w:rPr>
                <w:rStyle w:val="212pt0pt"/>
                <w:rFonts w:eastAsia="Bookman Old Style"/>
                <w:sz w:val="28"/>
                <w:szCs w:val="28"/>
              </w:rPr>
              <w:softHyphen/>
              <w:t>ниципальных служащих, в должностные обязанности которых входит участие в противодействии корруп</w:t>
            </w:r>
            <w:r w:rsidRPr="0088673A">
              <w:rPr>
                <w:rStyle w:val="212pt0pt"/>
                <w:rFonts w:eastAsia="Bookman Old Style"/>
                <w:sz w:val="28"/>
                <w:szCs w:val="28"/>
              </w:rPr>
              <w:softHyphen/>
              <w:t>ции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2021 - 2024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2.12.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Организация  обучения муниципальных служащих, впервые поступивших на муниципальную службу, по образовательным программам в области противодействия коррупции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В течение года после назначения на должность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Ответственное лицо за ведение кадровой работы администрации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2.13.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Организация ведения личных дел лиц, замещающих муниципальные должности, и муниципальных служащих, в том числе в части контроля за актуализацией сведений, содержащихся в анкетах, предоставляемых при назначении на указанные должности и поступлении на такую службу. Об их родственниках и свойственниках в </w:t>
            </w: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целях выявления возможного конфликта интересов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2021-2024</w:t>
            </w:r>
          </w:p>
          <w:p w:rsidR="000035EA" w:rsidRPr="000035EA" w:rsidRDefault="000035EA" w:rsidP="000035EA">
            <w:pPr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Ежегодно в январе-феврале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Ответственное лицо за ведение кадровой работы администрации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2.14.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</w:rPr>
              <w:t>Проведение антикоррупционной пропаганды и правового просвещения граждан</w:t>
            </w:r>
            <w:r w:rsidRPr="0088673A">
              <w:rPr>
                <w:rStyle w:val="212pt0pt"/>
                <w:rFonts w:eastAsia="Bookman Old Style"/>
                <w:sz w:val="28"/>
                <w:szCs w:val="28"/>
              </w:rPr>
              <w:t>,</w:t>
            </w:r>
            <w:r w:rsidRPr="000035EA">
              <w:rPr>
                <w:rFonts w:ascii="Times New Roman" w:hAnsi="Times New Roman"/>
                <w:sz w:val="28"/>
                <w:szCs w:val="28"/>
              </w:rPr>
              <w:t xml:space="preserve"> в том числе на официальном сайте администрации сельского поселения в сети Интернет, а также в качестве наружной рекламы, буклетов, баннеров, стендов и др</w:t>
            </w:r>
            <w:r w:rsidRPr="000035EA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2021-2024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Глава поселения,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2.15.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Анализ жалоб и обращений граждан о фактах обращений в целях склонения муниципальных служащих администрации  сельского поселения  к совершению коррупционных правонарушений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1 раз в квартал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Противодействие коррупции в сфере закупок товаров, работ, 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услуг для обеспечения муниципальных нужд, совершенствование порядка использования муниципального имущества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3.1.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Контроль за соблюдением требований Федерального </w:t>
            </w:r>
            <w:hyperlink r:id="rId5" w:history="1">
              <w:r w:rsidRPr="000035EA">
                <w:rPr>
                  <w:rFonts w:ascii="Times New Roman" w:hAnsi="Times New Roman"/>
                  <w:color w:val="000080"/>
                  <w:sz w:val="28"/>
                  <w:szCs w:val="28"/>
                  <w:u w:val="single"/>
                  <w:lang w:eastAsia="zh-CN"/>
                </w:rPr>
                <w:t>закона</w:t>
              </w:r>
            </w:hyperlink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при размещении заказов на поставки товаров, выполнение работ, оказание услуг для муниципальных нужд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2021 - 2024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бухгалтер администрации,  ответственное лицо за работу по профилактике коррупционных и иных правонарушений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Организация антикоррупционного образования и пропаганды, 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формирование нетерпимого отношения к коррупции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4.1.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Включение вопросов на знание антикоррупционного законодательства при проведении </w:t>
            </w: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квалификационного экзамена и аттестации муниципальных служащих администрации сельского поселения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2021 - 2024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Ответственное лицо за ведение кадровой работы </w:t>
            </w: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администрации 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4.2.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семинарах по вопросам участия в реализации антикоррупционной политики в муниципальном образовании Саракташский район, в том числе по формированию в обществе нетерпимого отношения к коррупционным проявлениям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2021 - 2024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Глава 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сельского поселения, ответственное лицо за работу по профилактике коррупционных и иных правонарушений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Обеспечение открытости и доступности деятельности 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администрации Надеждинского сельсовета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5.1.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своевременности и полноты размещения информации о деятельности администрации  сельского поселения в сфере противодействия коррупции на официальном сайте администрации сельского поселения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Ежекварталь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но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Ответственное лицо за размещение информации на сайте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Организационное обеспечение мероприятий по противодействию коррупции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6.1.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Отчет о фактах, выявленных в ходе анализа жалоб, отзывов и предложений граждан, на предмет наличия в них информации о коррупции со стороны сотрудников администрации  сельского поселения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2021 – 2024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1 раз в квартал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6.2.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Анализ публикаций в средствах массовой информации на предмет наличия сведений о фактах </w:t>
            </w: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коррупции; обращений граждан, поступающих на официальный сайт администрации  сельского поселения,  по телефону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2021 - 2024, ежемесячно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Ответственное лицо за работу по профилактике </w:t>
            </w: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коррупционных и иных правонарушений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7.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Межведомственная координация по вопросам противодействия коррупции в муниципальном образовании Надеждинский сельсовет 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Саракташского района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7.1.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Привлечение общественности к обсуждению проекта  бюджета поселения, дополнений  и изменений к нему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2021-2024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финансист администрации 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7.2.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эффективного взаимодействия с институтами гражданского общества, правоохранительными органами и другими государственными органами по вопросам организации противодействия коррупции</w:t>
            </w:r>
          </w:p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2021-2024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0035EA" w:rsidRPr="000035EA" w:rsidTr="000035E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7.3.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работе межведомственной комиссии по борьбе с коррупцией при главе района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2021-2024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EA" w:rsidRPr="000035EA" w:rsidRDefault="000035EA" w:rsidP="000035EA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35EA">
              <w:rPr>
                <w:rFonts w:ascii="Times New Roman" w:hAnsi="Times New Roman"/>
                <w:sz w:val="28"/>
                <w:szCs w:val="28"/>
                <w:lang w:eastAsia="zh-CN"/>
              </w:rPr>
              <w:t>Глава поселения, ответственное лицо за работу по профилактике коррупционных и иных правонарушений</w:t>
            </w:r>
          </w:p>
        </w:tc>
      </w:tr>
    </w:tbl>
    <w:p w:rsidR="000035EA" w:rsidRPr="0088673A" w:rsidRDefault="000035EA" w:rsidP="000035EA">
      <w:pPr>
        <w:spacing w:after="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035EA" w:rsidRPr="0088673A" w:rsidRDefault="000035EA" w:rsidP="000035EA">
      <w:pPr>
        <w:suppressAutoHyphens/>
        <w:autoSpaceDE w:val="0"/>
        <w:spacing w:after="0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0035EA" w:rsidRDefault="000035EA" w:rsidP="000035EA">
      <w:pPr>
        <w:suppressAutoHyphens/>
        <w:spacing w:after="0"/>
        <w:rPr>
          <w:rFonts w:ascii="Times New Roman" w:hAnsi="Times New Roman"/>
          <w:sz w:val="28"/>
          <w:szCs w:val="28"/>
          <w:lang w:eastAsia="zh-CN"/>
        </w:rPr>
      </w:pPr>
    </w:p>
    <w:p w:rsidR="00A508F8" w:rsidRDefault="00A508F8"/>
    <w:sectPr w:rsidR="00A508F8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EA"/>
    <w:rsid w:val="000035EA"/>
    <w:rsid w:val="00366796"/>
    <w:rsid w:val="003947B0"/>
    <w:rsid w:val="004E5F3B"/>
    <w:rsid w:val="0053319E"/>
    <w:rsid w:val="00575222"/>
    <w:rsid w:val="006D1D1D"/>
    <w:rsid w:val="008742F0"/>
    <w:rsid w:val="00A508F8"/>
    <w:rsid w:val="00A94EAD"/>
    <w:rsid w:val="00CD6B06"/>
    <w:rsid w:val="00EA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4BBB9-4EE4-4B16-9F77-EED867DF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EA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0035EA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35E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0035EA"/>
    <w:pPr>
      <w:ind w:left="720"/>
      <w:contextualSpacing/>
    </w:pPr>
    <w:rPr>
      <w:sz w:val="20"/>
      <w:szCs w:val="20"/>
      <w:lang w:val="x-none"/>
    </w:rPr>
  </w:style>
  <w:style w:type="character" w:customStyle="1" w:styleId="a4">
    <w:name w:val="Абзац списка Знак"/>
    <w:link w:val="a3"/>
    <w:uiPriority w:val="34"/>
    <w:locked/>
    <w:rsid w:val="000035EA"/>
    <w:rPr>
      <w:rFonts w:eastAsia="Times New Roman"/>
      <w:lang w:eastAsia="ru-RU"/>
    </w:rPr>
  </w:style>
  <w:style w:type="paragraph" w:customStyle="1" w:styleId="p8">
    <w:name w:val="p8"/>
    <w:basedOn w:val="a"/>
    <w:uiPriority w:val="99"/>
    <w:rsid w:val="000035E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21">
    <w:name w:val="Основной текст (2)_"/>
    <w:link w:val="22"/>
    <w:locked/>
    <w:rsid w:val="000035E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035EA"/>
    <w:pPr>
      <w:widowControl w:val="0"/>
      <w:shd w:val="clear" w:color="auto" w:fill="FFFFFF"/>
      <w:spacing w:before="780" w:after="420" w:line="322" w:lineRule="exact"/>
      <w:ind w:hanging="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212pt0pt">
    <w:name w:val="Основной текст (2) + 12 pt;Полужирный;Интервал 0 pt"/>
    <w:rsid w:val="0000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00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5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3CBCC131CE284B04B7B5DA5F17D52E605A13F683FD4B8BDE42745E5Fu6U2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Links>
    <vt:vector size="6" baseType="variant">
      <vt:variant>
        <vt:i4>1638489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consultantplus://offline/ref=263CBCC131CE284B04B7B5DA5F17D52E605A13F683FD4B8BDE42745E5Fu6U2L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2021-03-26T05:25:00Z</dcterms:created>
  <dcterms:modified xsi:type="dcterms:W3CDTF">2021-03-26T05:25:00Z</dcterms:modified>
</cp:coreProperties>
</file>