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12" w:rsidRPr="00BF51C4" w:rsidRDefault="004D05C5" w:rsidP="007760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7601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47700"/>
            <wp:effectExtent l="0" t="0" r="9525" b="0"/>
            <wp:docPr id="1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12" w:rsidRPr="00BF51C4" w:rsidRDefault="00776012" w:rsidP="007760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</w:t>
      </w:r>
    </w:p>
    <w:p w:rsidR="00776012" w:rsidRPr="00BF51C4" w:rsidRDefault="00776012" w:rsidP="007760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ОБРАЗОВАНИЯНАДЕЖДИНСКИЙ СЕЛЬСОВЕТ САРАКТАШСКОГО РАЙОНАОРЕНБУРГСКОЙ ОБЛАСТИ</w:t>
      </w:r>
    </w:p>
    <w:p w:rsidR="00776012" w:rsidRPr="00BF51C4" w:rsidRDefault="00776012" w:rsidP="007760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ЧЕТВЕРТОГО СОЗЫВА</w:t>
      </w:r>
    </w:p>
    <w:p w:rsidR="00776012" w:rsidRPr="00BF51C4" w:rsidRDefault="00776012" w:rsidP="007760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012" w:rsidRPr="00BF51C4" w:rsidRDefault="00776012" w:rsidP="007760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</w:p>
    <w:p w:rsidR="00776012" w:rsidRPr="00BF51C4" w:rsidRDefault="00776012" w:rsidP="007760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внеочередного двадцатого</w:t>
      </w: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заседания Совета депутатов</w:t>
      </w:r>
    </w:p>
    <w:p w:rsidR="00776012" w:rsidRPr="00BF51C4" w:rsidRDefault="00776012" w:rsidP="007760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Надеждинский сельсовет</w:t>
      </w:r>
    </w:p>
    <w:p w:rsidR="00776012" w:rsidRDefault="00776012" w:rsidP="007760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четвертого созыва</w:t>
      </w:r>
    </w:p>
    <w:p w:rsidR="00776012" w:rsidRDefault="00776012" w:rsidP="007760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6012" w:rsidRDefault="00776012" w:rsidP="007760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1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  ноября 2021 года                                                                                 № 54</w:t>
      </w:r>
    </w:p>
    <w:p w:rsidR="00776012" w:rsidRDefault="00776012" w:rsidP="00776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76012" w:rsidRDefault="00776012" w:rsidP="00776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76012" w:rsidRPr="00172CC4" w:rsidTr="00776012">
        <w:tc>
          <w:tcPr>
            <w:tcW w:w="9356" w:type="dxa"/>
            <w:shd w:val="clear" w:color="auto" w:fill="auto"/>
          </w:tcPr>
          <w:p w:rsidR="00776012" w:rsidRDefault="00776012" w:rsidP="00776012">
            <w:pPr>
              <w:spacing w:after="0"/>
              <w:ind w:right="424" w:firstLine="743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 xml:space="preserve">О передаче к осуществлению части полномочий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r w:rsidRPr="00172CC4">
              <w:rPr>
                <w:rFonts w:ascii="Times New Roman" w:hAnsi="Times New Roman"/>
                <w:sz w:val="28"/>
                <w:szCs w:val="28"/>
              </w:rPr>
              <w:t xml:space="preserve"> сельсовета Саракташского района Оренбургской области по осуществлению внешнего муниципального финансового контроля</w:t>
            </w:r>
          </w:p>
          <w:p w:rsidR="00776012" w:rsidRPr="00172CC4" w:rsidRDefault="00776012" w:rsidP="00776012">
            <w:pPr>
              <w:spacing w:after="0"/>
              <w:ind w:right="424" w:firstLine="743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 xml:space="preserve"> на 2022 год</w:t>
            </w:r>
          </w:p>
          <w:p w:rsidR="00776012" w:rsidRPr="00172CC4" w:rsidRDefault="00776012" w:rsidP="00776012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6012" w:rsidRPr="00172CC4" w:rsidRDefault="00776012" w:rsidP="00776012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 xml:space="preserve">Руководствуясь </w:t>
            </w:r>
            <w:hyperlink r:id="rId5" w:history="1">
              <w:r w:rsidRPr="00597CF4">
                <w:rPr>
                  <w:rStyle w:val="a3"/>
                  <w:color w:val="auto"/>
                  <w:sz w:val="28"/>
                  <w:szCs w:val="28"/>
                  <w:u w:val="none"/>
                </w:rPr>
                <w:t>Федеральным законом</w:t>
              </w:r>
              <w:r w:rsidRPr="00172CC4">
                <w:rPr>
                  <w:rStyle w:val="a3"/>
                  <w:sz w:val="28"/>
                  <w:szCs w:val="28"/>
                </w:rPr>
                <w:t xml:space="preserve">  </w:t>
              </w:r>
              <w:r w:rsidRPr="00172CC4">
                <w:rPr>
                  <w:rFonts w:ascii="Times New Roman" w:hAnsi="Times New Roman"/>
                  <w:sz w:val="28"/>
                  <w:szCs w:val="28"/>
                </w:rPr>
                <w:t xml:space="preserve">от 06.10.2003 № 131-ФЗ </w:t>
              </w:r>
              <w:r w:rsidRPr="00597CF4">
                <w:rPr>
                  <w:rStyle w:val="a3"/>
                  <w:color w:val="auto"/>
                  <w:sz w:val="28"/>
                  <w:szCs w:val="28"/>
                  <w:u w:val="none"/>
                </w:rPr>
                <w:t>«Об общих принципах организации местного самоуправления в Российской Федерации»</w:t>
              </w:r>
            </w:hyperlink>
            <w:r w:rsidRPr="00172CC4">
              <w:rPr>
                <w:rFonts w:ascii="Times New Roman" w:hAnsi="Times New Roman"/>
                <w:sz w:val="28"/>
                <w:szCs w:val="28"/>
              </w:rPr>
              <w:t xml:space="preserve">, Бюджетным кодексом Российской Федерации, Уставом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r w:rsidRPr="00172CC4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области, заслушав и обсудив финансово-экономическое обоснование по вопросу передачи части полномочий администрации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Надеждинский </w:t>
            </w:r>
            <w:r w:rsidRPr="00172CC4">
              <w:rPr>
                <w:rFonts w:ascii="Times New Roman" w:hAnsi="Times New Roman"/>
                <w:sz w:val="28"/>
                <w:szCs w:val="28"/>
              </w:rPr>
              <w:t>сельсовет администрации муниципального образования Саракташский район на 2022 год</w:t>
            </w:r>
          </w:p>
          <w:p w:rsidR="00776012" w:rsidRPr="00172CC4" w:rsidRDefault="00776012" w:rsidP="00776012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776012" w:rsidRPr="00172CC4" w:rsidRDefault="00776012" w:rsidP="00776012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r w:rsidRPr="00172CC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76012" w:rsidRPr="00172CC4" w:rsidRDefault="00776012" w:rsidP="00776012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776012" w:rsidRPr="00172CC4" w:rsidRDefault="00776012" w:rsidP="00776012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>Р Е Ш И Л :</w:t>
            </w:r>
          </w:p>
          <w:p w:rsidR="00776012" w:rsidRPr="00172CC4" w:rsidRDefault="00776012" w:rsidP="00776012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6012" w:rsidRPr="00172CC4" w:rsidRDefault="00776012" w:rsidP="00776012">
            <w:pPr>
              <w:pStyle w:val="2"/>
              <w:spacing w:before="0" w:after="0"/>
              <w:ind w:firstLine="743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172CC4">
              <w:rPr>
                <w:rFonts w:ascii="Times New Roman" w:hAnsi="Times New Roman"/>
                <w:b w:val="0"/>
                <w:i w:val="0"/>
              </w:rPr>
              <w:t xml:space="preserve">1. Администрации муниципального образования </w:t>
            </w:r>
            <w:r>
              <w:rPr>
                <w:rFonts w:ascii="Times New Roman" w:hAnsi="Times New Roman"/>
                <w:b w:val="0"/>
                <w:i w:val="0"/>
              </w:rPr>
              <w:t>Надеждинский</w:t>
            </w:r>
            <w:r w:rsidRPr="00172CC4">
              <w:rPr>
                <w:rFonts w:ascii="Times New Roman" w:hAnsi="Times New Roman"/>
                <w:b w:val="0"/>
                <w:i w:val="0"/>
              </w:rPr>
              <w:t xml:space="preserve"> сельсовет Саракташского района Оренбургской области передать  контрольно-счетному органу «Счетная палата» Саракташского района Оренбургской области часть полномочий по осуществлению внешнего муниципального финансового контроля на 2022 год.</w:t>
            </w:r>
          </w:p>
          <w:p w:rsidR="00776012" w:rsidRPr="00172CC4" w:rsidRDefault="00776012" w:rsidP="00776012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 xml:space="preserve">2. Администрации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r w:rsidRPr="00172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2CC4">
              <w:rPr>
                <w:rFonts w:ascii="Times New Roman" w:hAnsi="Times New Roman"/>
                <w:sz w:val="28"/>
                <w:szCs w:val="28"/>
              </w:rPr>
              <w:lastRenderedPageBreak/>
              <w:t>сельсовет Саракташского района Оренбургской области заключить соглашение с контрольно-счетным органом «Счетная палата» Саракташского района Оренбургской области о передаче части своих полномочий на 2022 год в сфере осуществления внешнего муниципального финансового контроля согласно пункта 1 данного решения.</w:t>
            </w:r>
          </w:p>
          <w:p w:rsidR="00776012" w:rsidRPr="00172CC4" w:rsidRDefault="00776012" w:rsidP="00776012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 xml:space="preserve">3. Настоящее решение вступает в силу после его обнародования и подлежит размещению на официальном сайте муниципального образования </w:t>
            </w:r>
            <w:hyperlink r:id="rId6" w:history="1">
              <w:r w:rsidRPr="00597CF4">
                <w:rPr>
                  <w:rStyle w:val="a3"/>
                  <w:color w:val="auto"/>
                  <w:sz w:val="28"/>
                  <w:szCs w:val="28"/>
                  <w:u w:val="none"/>
                </w:rPr>
                <w:t>Надеждинский</w:t>
              </w:r>
            </w:hyperlink>
            <w:r w:rsidRPr="00172CC4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области.</w:t>
            </w:r>
          </w:p>
          <w:p w:rsidR="00776012" w:rsidRPr="00172CC4" w:rsidRDefault="00776012" w:rsidP="00776012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                    (</w:t>
            </w:r>
            <w:r>
              <w:rPr>
                <w:rFonts w:ascii="Times New Roman" w:hAnsi="Times New Roman"/>
                <w:sz w:val="28"/>
                <w:szCs w:val="28"/>
              </w:rPr>
              <w:t>Сметанина С</w:t>
            </w:r>
            <w:r w:rsidRPr="00172C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72CC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76012" w:rsidRPr="00172CC4" w:rsidRDefault="00776012" w:rsidP="00776012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776012" w:rsidRPr="00172CC4" w:rsidRDefault="00776012" w:rsidP="00776012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776012" w:rsidRPr="00172CC4" w:rsidRDefault="00776012" w:rsidP="00776012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219"/>
              <w:gridCol w:w="1276"/>
              <w:gridCol w:w="3969"/>
            </w:tblGrid>
            <w:tr w:rsidR="00776012" w:rsidRPr="00172CC4" w:rsidTr="00776012">
              <w:tc>
                <w:tcPr>
                  <w:tcW w:w="4219" w:type="dxa"/>
                </w:tcPr>
                <w:p w:rsidR="00776012" w:rsidRPr="00172CC4" w:rsidRDefault="00776012" w:rsidP="0077601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2CC4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6" w:type="dxa"/>
                </w:tcPr>
                <w:p w:rsidR="00776012" w:rsidRPr="00172CC4" w:rsidRDefault="00776012" w:rsidP="0077601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776012" w:rsidRPr="00172CC4" w:rsidRDefault="00776012" w:rsidP="0077601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2CC4">
                    <w:rPr>
                      <w:rFonts w:ascii="Times New Roman" w:hAnsi="Times New Roman"/>
                      <w:sz w:val="28"/>
                      <w:szCs w:val="28"/>
                    </w:rPr>
                    <w:t>Глава сельсовета</w:t>
                  </w:r>
                </w:p>
              </w:tc>
            </w:tr>
            <w:tr w:rsidR="00776012" w:rsidRPr="00172CC4" w:rsidTr="00776012">
              <w:tc>
                <w:tcPr>
                  <w:tcW w:w="4219" w:type="dxa"/>
                </w:tcPr>
                <w:p w:rsidR="00776012" w:rsidRPr="00172CC4" w:rsidRDefault="00776012" w:rsidP="0077601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       Н.И.Андрейчева</w:t>
                  </w:r>
                </w:p>
                <w:p w:rsidR="00776012" w:rsidRPr="00172CC4" w:rsidRDefault="00776012" w:rsidP="0077601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776012" w:rsidRPr="00172CC4" w:rsidRDefault="00776012" w:rsidP="0077601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776012" w:rsidRPr="00172CC4" w:rsidRDefault="00776012" w:rsidP="0077601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2CC4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О.А.Тимко</w:t>
                  </w:r>
                </w:p>
                <w:p w:rsidR="00776012" w:rsidRPr="00172CC4" w:rsidRDefault="00776012" w:rsidP="0077601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76012" w:rsidRPr="00172CC4" w:rsidRDefault="00776012" w:rsidP="00776012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776012" w:rsidRPr="00172CC4" w:rsidRDefault="00776012" w:rsidP="00776012">
            <w:pPr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6012" w:rsidRPr="00172CC4" w:rsidRDefault="00776012" w:rsidP="00776012">
            <w:pPr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>Разослано: постоянной комиссии, прокуратуре района, финансовый отдел администрации Саракташского района, администрации сельсовета, официальный сайт сельсовета, места для обнародования НПА, в дело</w:t>
            </w:r>
          </w:p>
          <w:p w:rsidR="00776012" w:rsidRPr="00172CC4" w:rsidRDefault="00776012" w:rsidP="00776012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776012" w:rsidRPr="00172CC4" w:rsidRDefault="00776012" w:rsidP="00776012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776012" w:rsidRPr="00172CC4" w:rsidRDefault="00776012" w:rsidP="00776012">
            <w:pPr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776012" w:rsidRPr="00172CC4" w:rsidRDefault="00776012" w:rsidP="00776012">
            <w:pPr>
              <w:autoSpaceDE w:val="0"/>
              <w:autoSpaceDN w:val="0"/>
              <w:adjustRightInd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76012" w:rsidRPr="00172CC4" w:rsidRDefault="00776012" w:rsidP="00776012">
      <w:pPr>
        <w:spacing w:after="0"/>
        <w:rPr>
          <w:rFonts w:ascii="Times New Roman" w:hAnsi="Times New Roman"/>
          <w:sz w:val="28"/>
          <w:szCs w:val="28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12"/>
    <w:rsid w:val="0031308F"/>
    <w:rsid w:val="003D124B"/>
    <w:rsid w:val="004D05C5"/>
    <w:rsid w:val="004E5F3B"/>
    <w:rsid w:val="0053319E"/>
    <w:rsid w:val="00575222"/>
    <w:rsid w:val="006D1D1D"/>
    <w:rsid w:val="00776012"/>
    <w:rsid w:val="00A508F8"/>
    <w:rsid w:val="00BE23FB"/>
    <w:rsid w:val="00C11A24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C1DC3-1207-4FE4-B42C-6285BC0C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1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60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60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776012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0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vozdvigenka.ru/" TargetMode="External"/><Relationship Id="rId5" Type="http://schemas.openxmlformats.org/officeDocument/2006/relationships/hyperlink" Target="http://base.garant.ru/18636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Links>
    <vt:vector size="12" baseType="variant"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http://base.garant.ru/186367/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2021-12-07T04:37:00Z</dcterms:created>
  <dcterms:modified xsi:type="dcterms:W3CDTF">2021-12-07T04:37:00Z</dcterms:modified>
</cp:coreProperties>
</file>