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7E" w:rsidRDefault="0062597E" w:rsidP="006259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16575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9125" cy="762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97E" w:rsidRDefault="0062597E" w:rsidP="0062597E">
      <w:pPr>
        <w:pStyle w:val="2"/>
      </w:pPr>
      <w:r>
        <w:t xml:space="preserve">АДМИНИСТРАЦИЯ НАДЕЖДИНСКОГО СЕЛЬСОВЕТА </w:t>
      </w:r>
    </w:p>
    <w:p w:rsidR="0062597E" w:rsidRDefault="0062597E" w:rsidP="0062597E">
      <w:pPr>
        <w:pStyle w:val="2"/>
      </w:pPr>
      <w:r>
        <w:t>САРАКТАШСКОГО РАЙОНА ОРЕНБУРГСКОЙ ОБЛАСТИ</w:t>
      </w:r>
    </w:p>
    <w:p w:rsidR="0062597E" w:rsidRDefault="0062597E" w:rsidP="0062597E">
      <w:pPr>
        <w:jc w:val="center"/>
        <w:rPr>
          <w:rFonts w:ascii="Times New Roman" w:hAnsi="Times New Roman"/>
          <w:sz w:val="16"/>
          <w:szCs w:val="16"/>
        </w:rPr>
      </w:pPr>
    </w:p>
    <w:p w:rsidR="0062597E" w:rsidRDefault="0062597E" w:rsidP="006259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62597E" w:rsidRDefault="0062597E" w:rsidP="0062597E">
      <w:pPr>
        <w:pBdr>
          <w:bottom w:val="single" w:sz="18" w:space="1" w:color="auto"/>
        </w:pBdr>
        <w:ind w:right="-284"/>
        <w:rPr>
          <w:rFonts w:ascii="Times New Roman" w:hAnsi="Times New Roman"/>
          <w:sz w:val="16"/>
          <w:szCs w:val="16"/>
        </w:rPr>
      </w:pPr>
    </w:p>
    <w:p w:rsidR="0062597E" w:rsidRDefault="0062597E" w:rsidP="0062597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29.12.2021 г.</w:t>
      </w:r>
      <w:r>
        <w:rPr>
          <w:rFonts w:ascii="Times New Roman" w:hAnsi="Times New Roman"/>
          <w:sz w:val="28"/>
          <w:szCs w:val="28"/>
        </w:rPr>
        <w:tab/>
        <w:t xml:space="preserve">                     с. Надеждинка </w:t>
      </w:r>
      <w:r w:rsidR="00523884">
        <w:rPr>
          <w:rFonts w:ascii="Times New Roman" w:hAnsi="Times New Roman"/>
          <w:sz w:val="28"/>
          <w:szCs w:val="28"/>
        </w:rPr>
        <w:t xml:space="preserve">                            № 56</w:t>
      </w:r>
      <w:r>
        <w:rPr>
          <w:rFonts w:ascii="Times New Roman" w:hAnsi="Times New Roman"/>
          <w:sz w:val="28"/>
          <w:szCs w:val="28"/>
        </w:rPr>
        <w:t>-п</w:t>
      </w:r>
    </w:p>
    <w:p w:rsidR="0062597E" w:rsidRDefault="0062597E" w:rsidP="0062597E">
      <w:pPr>
        <w:spacing w:after="0"/>
        <w:rPr>
          <w:rFonts w:ascii="Times New Roman" w:hAnsi="Times New Roman"/>
          <w:sz w:val="28"/>
          <w:szCs w:val="24"/>
        </w:rPr>
      </w:pPr>
    </w:p>
    <w:p w:rsidR="0062597E" w:rsidRDefault="0062597E" w:rsidP="0062597E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введении на территории муниципального образования </w:t>
      </w:r>
    </w:p>
    <w:p w:rsidR="0062597E" w:rsidRDefault="0062597E" w:rsidP="0062597E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Надеждинский сельсовет Саракташского района Оренбургской области</w:t>
      </w:r>
    </w:p>
    <w:p w:rsidR="0062597E" w:rsidRDefault="0062597E" w:rsidP="0062597E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особого противопожарного режима</w:t>
      </w:r>
    </w:p>
    <w:p w:rsidR="0062597E" w:rsidRDefault="0062597E" w:rsidP="0062597E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В соответствии со статьей 30 Федерального закона от 21 декабря 1994 года № 69-ФЗ «О пожарной безопасности», постановлением Правительства Оренбургской области от 23.12.2021 года № 1226-пп «О мерах по обеспечению пожарной безопасности в период новогодних и рождественских праздников 2021/2022 гг.»  и в целях обеспечения пожарной безопасности на территории Саракташского района в период новогодних и рождественских праздников 2021/2022 гг.:  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1.Установить с 30 декабря 2021 года по 09 января 2022 года особый противопожарный режим на территории муниципального образования Надеждинский сельсовет Саракташского района.  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Образовать рабочие группы из числа должностных лиц органов местного самоуправления, добровольных пожарных и ДНД; силами оперативных групп провести рейды в населенных пунктах (далее – рейды) с целью проведения противопожарной пропаганды среди населения по вопросам профилактики природных пожаров и пожарах в населенных пунктах, в том числе связанных с неосторожным обращением с огнем, разъяснения правил поведения и мер административной и уголовной ответственности за несоблюдение требований пожарной безопасности в условиях действующего особого противопожарного режима, обучения действиям по тушению пожаров и эвакуации из зоны пожара (Приложение 1).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Организовать дежурство членов рабочих групп и патрулирование территорий населенных пунктов и пожароопасных объектов с первичными средствами пожаротушения.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4.Обеспечить выполнение мероприятий, исключающих возможность распространения пожаров на здания и сооружения населенных пунктов, а также на особо охраняемые природные территории.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5.Обеспечить готовность сил и средств, для организации своевременной очистки дорог, улиц, проездов к жилым домам и социальным объектам, источникам противопожарного водоснабжения от снега для беспрепятственного проезда техники аварийных служб.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 Запретить проведение огневых и других пожароопасных работ предприятиями и населением, включая топку печей, кухонных очагов и котельных установок, работающих на твердом топливе.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7. Запретить сжигание мусора и других горючих материалов, разведение костров на территории населенных пунктов.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8. Обеспечить подготовку для возможного использования водовозной и землеройной техники, техники повышенной проходимости.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9. Организовать уборку и вывоз мусора с территории населенных пунктов.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10.Принять меры по ликвидации стихийных свалок.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11. Иметь запасы воды для целей пожаротушения, обеспечить возможность подвоза воды для заправки пожарных машин при осуществлении локализации и ликвидации очагов возгорания, удаленных от источников водоснабжения.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12.Обеспечить наружное освещение территории населенных пунктов в темное время суток в местах размещения пожарных гидрантов, наружных пожарных лестниц, пожарного инвентаря.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13. Контроль за исполнением постановления оставляю за собой. </w:t>
      </w:r>
    </w:p>
    <w:p w:rsidR="0062597E" w:rsidRDefault="0062597E" w:rsidP="0062597E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14. Постановление вступает в силу после его подписания и подлежит опубликованию на официальном сайте администрации муниципального образования в сети Интернет.</w:t>
      </w:r>
    </w:p>
    <w:p w:rsidR="0062597E" w:rsidRDefault="0062597E" w:rsidP="0062597E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62597E" w:rsidRDefault="0062597E" w:rsidP="0062597E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62597E" w:rsidRDefault="0062597E" w:rsidP="0062597E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Надеждинский сельсовет                                                   Тимко О.А.</w:t>
      </w:r>
    </w:p>
    <w:p w:rsidR="0062597E" w:rsidRDefault="0062597E" w:rsidP="0062597E">
      <w:pPr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/>
          <w:sz w:val="28"/>
          <w:szCs w:val="28"/>
        </w:rPr>
      </w:pPr>
    </w:p>
    <w:p w:rsidR="0062597E" w:rsidRDefault="0062597E" w:rsidP="0062597E">
      <w:pPr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/>
          <w:sz w:val="28"/>
          <w:szCs w:val="28"/>
        </w:rPr>
      </w:pPr>
    </w:p>
    <w:p w:rsidR="0062597E" w:rsidRPr="00523884" w:rsidRDefault="0062597E" w:rsidP="00523884">
      <w:pPr>
        <w:autoSpaceDE w:val="0"/>
        <w:autoSpaceDN w:val="0"/>
        <w:adjustRightInd w:val="0"/>
        <w:spacing w:after="0"/>
        <w:ind w:left="900" w:hanging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в дело, прокуратура района, для размещения на сайте</w:t>
      </w:r>
    </w:p>
    <w:p w:rsidR="0062597E" w:rsidRDefault="00523884" w:rsidP="0062597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 постановление ознакомлены:</w:t>
      </w:r>
    </w:p>
    <w:p w:rsidR="00523884" w:rsidRDefault="00523884" w:rsidP="0062597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Яковлева Ю.Л.______________</w:t>
      </w:r>
    </w:p>
    <w:p w:rsidR="00523884" w:rsidRDefault="00523884" w:rsidP="0062597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Тимошенко А.А.______________</w:t>
      </w:r>
    </w:p>
    <w:p w:rsidR="00523884" w:rsidRDefault="00523884" w:rsidP="0062597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Сметанин С.Г._______________</w:t>
      </w:r>
    </w:p>
    <w:p w:rsidR="00523884" w:rsidRDefault="00523884" w:rsidP="0062597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Стрижак А.Л._______________</w:t>
      </w:r>
    </w:p>
    <w:p w:rsidR="0062597E" w:rsidRDefault="0062597E" w:rsidP="0062597E">
      <w:pPr>
        <w:spacing w:after="0"/>
        <w:rPr>
          <w:rFonts w:ascii="Times New Roman" w:hAnsi="Times New Roman"/>
        </w:rPr>
      </w:pPr>
    </w:p>
    <w:p w:rsidR="0062597E" w:rsidRDefault="0062597E" w:rsidP="0062597E">
      <w:pPr>
        <w:spacing w:after="0"/>
        <w:rPr>
          <w:rFonts w:ascii="Times New Roman" w:hAnsi="Times New Roman"/>
        </w:rPr>
      </w:pPr>
    </w:p>
    <w:p w:rsidR="0062597E" w:rsidRDefault="0062597E" w:rsidP="0062597E">
      <w:pPr>
        <w:spacing w:after="0"/>
        <w:rPr>
          <w:rFonts w:ascii="Times New Roman" w:hAnsi="Times New Roman"/>
        </w:rPr>
      </w:pPr>
    </w:p>
    <w:p w:rsidR="0062597E" w:rsidRDefault="0062597E" w:rsidP="0062597E">
      <w:pPr>
        <w:spacing w:after="0"/>
        <w:rPr>
          <w:rFonts w:ascii="Times New Roman" w:hAnsi="Times New Roman"/>
        </w:rPr>
      </w:pPr>
    </w:p>
    <w:p w:rsidR="0062597E" w:rsidRDefault="0062597E" w:rsidP="0062597E">
      <w:pPr>
        <w:spacing w:after="0"/>
        <w:rPr>
          <w:rFonts w:ascii="Times New Roman" w:hAnsi="Times New Roman"/>
        </w:rPr>
      </w:pPr>
    </w:p>
    <w:p w:rsidR="0062597E" w:rsidRDefault="0062597E" w:rsidP="0062597E">
      <w:pPr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Приложение № 1</w:t>
      </w:r>
    </w:p>
    <w:p w:rsidR="0062597E" w:rsidRDefault="0062597E" w:rsidP="0062597E">
      <w:pPr>
        <w:tabs>
          <w:tab w:val="left" w:pos="7680"/>
        </w:tabs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к постановлению              </w:t>
      </w:r>
    </w:p>
    <w:p w:rsidR="0062597E" w:rsidRDefault="0062597E" w:rsidP="0062597E">
      <w:pPr>
        <w:tabs>
          <w:tab w:val="left" w:pos="7680"/>
        </w:tabs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администрации</w:t>
      </w:r>
    </w:p>
    <w:p w:rsidR="0062597E" w:rsidRDefault="0062597E" w:rsidP="0062597E">
      <w:pPr>
        <w:tabs>
          <w:tab w:val="left" w:pos="7680"/>
        </w:tabs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Надеждинского сельсовета</w:t>
      </w:r>
    </w:p>
    <w:p w:rsidR="0062597E" w:rsidRDefault="0062597E" w:rsidP="0062597E">
      <w:pPr>
        <w:tabs>
          <w:tab w:val="left" w:pos="7680"/>
        </w:tabs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</w:t>
      </w:r>
      <w:r w:rsidR="00523884">
        <w:rPr>
          <w:rFonts w:ascii="Times New Roman" w:hAnsi="Times New Roman"/>
          <w:sz w:val="26"/>
        </w:rPr>
        <w:t xml:space="preserve">                            № 56</w:t>
      </w:r>
      <w:r>
        <w:rPr>
          <w:rFonts w:ascii="Times New Roman" w:hAnsi="Times New Roman"/>
          <w:sz w:val="26"/>
        </w:rPr>
        <w:t>-п от 29.12.2021 года</w:t>
      </w:r>
    </w:p>
    <w:p w:rsidR="0062597E" w:rsidRDefault="0062597E" w:rsidP="0062597E">
      <w:pPr>
        <w:pStyle w:val="a5"/>
        <w:jc w:val="center"/>
        <w:rPr>
          <w:rStyle w:val="a6"/>
          <w:rFonts w:ascii="Calibri" w:hAnsi="Calibri"/>
        </w:rPr>
      </w:pPr>
      <w:r>
        <w:rPr>
          <w:rStyle w:val="a6"/>
        </w:rPr>
        <w:t>Состав</w:t>
      </w:r>
    </w:p>
    <w:p w:rsidR="0062597E" w:rsidRDefault="0062597E" w:rsidP="0062597E">
      <w:pPr>
        <w:pStyle w:val="a5"/>
        <w:jc w:val="center"/>
      </w:pPr>
      <w:r>
        <w:rPr>
          <w:sz w:val="28"/>
        </w:rPr>
        <w:t>рабочей группы из числа должностных лиц органов местного самоуправления, добровольных пожарных и работников органов социальной защиты населения</w:t>
      </w:r>
    </w:p>
    <w:p w:rsidR="0062597E" w:rsidRDefault="0062597E" w:rsidP="0062597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Тимко Оксана Анатольевна – председатель рабочей группы, глава муниципального образования;</w:t>
      </w:r>
    </w:p>
    <w:p w:rsidR="0062597E" w:rsidRDefault="0062597E" w:rsidP="0062597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Яковлева Юлия Леонтьевна – зам. председателя рабочей группы, специалист сельсовета;</w:t>
      </w:r>
    </w:p>
    <w:p w:rsidR="0062597E" w:rsidRDefault="0062597E" w:rsidP="0062597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рабочей группы: </w:t>
      </w:r>
    </w:p>
    <w:p w:rsidR="0062597E" w:rsidRDefault="0062597E" w:rsidP="0062597E">
      <w:pPr>
        <w:pStyle w:val="a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Сметанин Сергей Геннадьевич - командир ДНД, член пожарной дружины, староста села Яковлевка;</w:t>
      </w:r>
    </w:p>
    <w:p w:rsidR="0062597E" w:rsidRDefault="0062597E" w:rsidP="0062597E">
      <w:pPr>
        <w:pStyle w:val="a5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Тимошенко Андрей Андреевич - </w:t>
      </w:r>
      <w:hyperlink r:id="rId5" w:tooltip="Специалисты" w:history="1">
        <w:r>
          <w:rPr>
            <w:rStyle w:val="a3"/>
            <w:bCs/>
            <w:szCs w:val="28"/>
          </w:rPr>
          <w:t>член</w:t>
        </w:r>
      </w:hyperlink>
      <w:r>
        <w:rPr>
          <w:bCs/>
          <w:sz w:val="28"/>
          <w:szCs w:val="28"/>
        </w:rPr>
        <w:t xml:space="preserve"> пожарной дружины, член ДНД;</w:t>
      </w:r>
    </w:p>
    <w:p w:rsidR="0062597E" w:rsidRDefault="0062597E" w:rsidP="0062597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2597E" w:rsidRDefault="0062597E" w:rsidP="0062597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Стрижак Алексей Леонтьевич - член ДНД.</w:t>
      </w:r>
    </w:p>
    <w:p w:rsidR="0062597E" w:rsidRDefault="0062597E" w:rsidP="0062597E">
      <w:pPr>
        <w:pStyle w:val="a5"/>
        <w:jc w:val="both"/>
        <w:rPr>
          <w:bCs/>
        </w:rPr>
      </w:pPr>
    </w:p>
    <w:p w:rsidR="0062597E" w:rsidRDefault="0062597E" w:rsidP="0062597E">
      <w:pPr>
        <w:pStyle w:val="a5"/>
        <w:jc w:val="both"/>
      </w:pPr>
    </w:p>
    <w:p w:rsidR="0062597E" w:rsidRDefault="0062597E" w:rsidP="0062597E">
      <w:pPr>
        <w:jc w:val="both"/>
        <w:rPr>
          <w:rFonts w:ascii="Times New Roman" w:hAnsi="Times New Roman"/>
          <w:sz w:val="28"/>
          <w:szCs w:val="28"/>
        </w:rPr>
      </w:pPr>
    </w:p>
    <w:p w:rsidR="0062597E" w:rsidRDefault="0062597E" w:rsidP="0062597E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2597E" w:rsidRDefault="0062597E" w:rsidP="0062597E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2597E" w:rsidRDefault="0062597E" w:rsidP="0062597E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2597E" w:rsidRDefault="0062597E" w:rsidP="0062597E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2597E" w:rsidRDefault="0062597E" w:rsidP="0062597E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2597E" w:rsidRDefault="0062597E" w:rsidP="0062597E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2597E" w:rsidRDefault="0062597E" w:rsidP="0062597E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2597E" w:rsidRDefault="0062597E" w:rsidP="0062597E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2597E" w:rsidRDefault="0062597E" w:rsidP="0062597E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597E"/>
    <w:rsid w:val="00165750"/>
    <w:rsid w:val="003D124B"/>
    <w:rsid w:val="004E5F3B"/>
    <w:rsid w:val="00523884"/>
    <w:rsid w:val="0053319E"/>
    <w:rsid w:val="00575222"/>
    <w:rsid w:val="0062597E"/>
    <w:rsid w:val="00694143"/>
    <w:rsid w:val="006D1D1D"/>
    <w:rsid w:val="00A508F8"/>
    <w:rsid w:val="00BE23FB"/>
    <w:rsid w:val="00BF7836"/>
    <w:rsid w:val="00C11A24"/>
    <w:rsid w:val="00CD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7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62597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597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62597E"/>
    <w:rPr>
      <w:color w:val="0000FF"/>
      <w:u w:val="single"/>
    </w:rPr>
  </w:style>
  <w:style w:type="character" w:customStyle="1" w:styleId="a4">
    <w:name w:val="Обычный (веб) Знак"/>
    <w:link w:val="a5"/>
    <w:semiHidden/>
    <w:locked/>
    <w:rsid w:val="0062597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semiHidden/>
    <w:unhideWhenUsed/>
    <w:rsid w:val="00625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paragraph" w:customStyle="1" w:styleId="p8">
    <w:name w:val="p8"/>
    <w:basedOn w:val="a"/>
    <w:rsid w:val="0062597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6">
    <w:name w:val="Strong"/>
    <w:basedOn w:val="a0"/>
    <w:qFormat/>
    <w:rsid w:val="0062597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nauka/1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Links>
    <vt:vector size="6" baseType="variant">
      <vt:variant>
        <vt:i4>7077994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http://pandia.ru/text/categ/nauka/1.php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2022-01-10T09:34:00Z</dcterms:created>
  <dcterms:modified xsi:type="dcterms:W3CDTF">2022-01-10T09:34:00Z</dcterms:modified>
</cp:coreProperties>
</file>