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851F08" w:rsidTr="00851F08">
        <w:trPr>
          <w:trHeight w:val="973"/>
        </w:trPr>
        <w:tc>
          <w:tcPr>
            <w:tcW w:w="3106" w:type="dxa"/>
          </w:tcPr>
          <w:p w:rsidR="00851F08" w:rsidRDefault="00851F08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hideMark/>
          </w:tcPr>
          <w:p w:rsidR="00851F08" w:rsidRDefault="00851F08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3710" cy="548640"/>
                  <wp:effectExtent l="19050" t="0" r="2540" b="0"/>
                  <wp:docPr id="1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851F08" w:rsidRDefault="00851F08">
            <w:pPr>
              <w:spacing w:after="0"/>
            </w:pPr>
          </w:p>
        </w:tc>
      </w:tr>
    </w:tbl>
    <w:p w:rsidR="00851F08" w:rsidRDefault="00851F08" w:rsidP="00851F08">
      <w:pPr>
        <w:spacing w:after="0"/>
        <w:rPr>
          <w:rFonts w:ascii="Times New Roman" w:hAnsi="Times New Roman"/>
          <w:sz w:val="28"/>
          <w:szCs w:val="28"/>
        </w:rPr>
      </w:pPr>
    </w:p>
    <w:p w:rsidR="00851F08" w:rsidRDefault="00851F08" w:rsidP="00851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851F08" w:rsidRDefault="00851F08" w:rsidP="00851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851F08" w:rsidRDefault="00851F08" w:rsidP="00851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851F08" w:rsidRDefault="00851F08" w:rsidP="00851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851F08" w:rsidRDefault="00851F08" w:rsidP="00851F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851F08" w:rsidRDefault="00851F08" w:rsidP="00851F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тридцать четвертого заседания Совета депутатов</w:t>
      </w:r>
    </w:p>
    <w:p w:rsidR="00851F08" w:rsidRDefault="00851F08" w:rsidP="00851F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tbl>
      <w:tblPr>
        <w:tblpPr w:leftFromText="180" w:rightFromText="180" w:bottomFromText="200" w:vertAnchor="text" w:horzAnchor="margin" w:tblpY="241"/>
        <w:tblW w:w="3300" w:type="dxa"/>
        <w:tblLayout w:type="fixed"/>
        <w:tblLook w:val="04A0"/>
      </w:tblPr>
      <w:tblGrid>
        <w:gridCol w:w="3300"/>
      </w:tblGrid>
      <w:tr w:rsidR="00851F08" w:rsidTr="00851F08">
        <w:trPr>
          <w:trHeight w:val="150"/>
        </w:trPr>
        <w:tc>
          <w:tcPr>
            <w:tcW w:w="3302" w:type="dxa"/>
            <w:hideMark/>
          </w:tcPr>
          <w:p w:rsidR="00851F08" w:rsidRDefault="00851F08">
            <w:pPr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sz w:val="16"/>
              </w:rPr>
              <w:t>[МЕСТО ДЛЯ ШТАМПА]</w:t>
            </w:r>
          </w:p>
        </w:tc>
      </w:tr>
    </w:tbl>
    <w:p w:rsidR="00851F08" w:rsidRDefault="00851F08" w:rsidP="00851F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851F08" w:rsidRDefault="00851F08" w:rsidP="00851F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F08" w:rsidRDefault="00851F08" w:rsidP="00851F08">
      <w:pPr>
        <w:jc w:val="center"/>
        <w:rPr>
          <w:rFonts w:cs="Calibri"/>
          <w:sz w:val="28"/>
          <w:szCs w:val="28"/>
        </w:rPr>
      </w:pPr>
    </w:p>
    <w:p w:rsidR="00851F08" w:rsidRDefault="00851F08" w:rsidP="00851F08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21.12.2022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№ 83</w:t>
      </w:r>
    </w:p>
    <w:p w:rsidR="00851F08" w:rsidRDefault="00851F08" w:rsidP="00851F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F08" w:rsidRDefault="00851F08" w:rsidP="00851F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851F08" w:rsidTr="00851F08">
        <w:tc>
          <w:tcPr>
            <w:tcW w:w="9356" w:type="dxa"/>
          </w:tcPr>
          <w:p w:rsidR="00851F08" w:rsidRDefault="00851F08">
            <w:pPr>
              <w:spacing w:after="0"/>
              <w:ind w:right="424" w:firstLine="743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к осуществлению части полномочий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по осуществлению внешнего муниципального финансового контроля на 2023 год</w:t>
            </w:r>
          </w:p>
          <w:p w:rsidR="00851F08" w:rsidRDefault="00851F08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Руководствуясь </w:t>
            </w:r>
            <w:hyperlink r:id="rId5" w:history="1">
              <w:r>
                <w:rPr>
                  <w:rStyle w:val="a3"/>
                </w:rPr>
                <w:t>Федеральным законом  от 06.10.2003 № 131-ФЗ «Об общих принципах организации местного самоуправления в Российской Федерации»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Бюджетным кодексом Российской Федерации, Уставом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заслушав и обсудив финансово-экономическое обоснование по вопросу передачи части полномочий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на 2023 год</w:t>
            </w:r>
          </w:p>
          <w:p w:rsidR="00851F08" w:rsidRDefault="00851F08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851F08" w:rsidRDefault="00851F08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Е Ш И Л :</w:t>
            </w:r>
          </w:p>
          <w:p w:rsidR="00851F08" w:rsidRDefault="00851F08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pStyle w:val="2"/>
              <w:spacing w:before="0" w:after="0"/>
              <w:ind w:firstLine="743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1.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Надеждинский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 xml:space="preserve"> района Оренбургской области передать  контрольно-счетному органу «Счетная палата» Саракташского района Оренбургской области часть полномочий по осуществлению внешнего </w:t>
            </w:r>
            <w:r>
              <w:rPr>
                <w:rFonts w:ascii="Times New Roman" w:hAnsi="Times New Roman"/>
                <w:b w:val="0"/>
                <w:i w:val="0"/>
              </w:rPr>
              <w:lastRenderedPageBreak/>
              <w:t>муниципального финансового контроля на 2023 год.</w:t>
            </w:r>
          </w:p>
          <w:p w:rsidR="00851F08" w:rsidRDefault="00851F08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заключить соглашение с контрольно-счетным органом «Счетная палата» Саракташского района Оренбургской области о передаче части своих полномочий на 2023 год в сфере осуществления внешнего муниципального финансового контроля согласно пункта 1 данного решения.</w:t>
            </w:r>
          </w:p>
          <w:p w:rsidR="00851F08" w:rsidRDefault="00851F08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Настоящее решение вступает в силу после его обнародования и подлежит размещению на официальном сайте муниципального образования </w:t>
            </w:r>
            <w:hyperlink r:id="rId6" w:history="1">
              <w:proofErr w:type="spellStart"/>
              <w:r>
                <w:rPr>
                  <w:rStyle w:val="a3"/>
                </w:rPr>
                <w:t>Надеждинский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области.</w:t>
            </w:r>
          </w:p>
          <w:p w:rsidR="00851F08" w:rsidRDefault="00851F08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                    (Сметанина С.Г).</w:t>
            </w:r>
          </w:p>
          <w:p w:rsidR="00851F08" w:rsidRDefault="00851F08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51F08" w:rsidRDefault="00851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сельсовета                           __________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Н.И.Андрейчева</w:t>
            </w:r>
            <w:proofErr w:type="spellEnd"/>
          </w:p>
          <w:p w:rsidR="00851F08" w:rsidRDefault="00851F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851F08" w:rsidRDefault="00851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сельсовета                                                 ___________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О.А.Тимко</w:t>
            </w:r>
            <w:proofErr w:type="spellEnd"/>
          </w:p>
          <w:p w:rsidR="00851F08" w:rsidRDefault="00851F08">
            <w:pPr>
              <w:widowControl w:val="0"/>
              <w:suppressAutoHyphens/>
              <w:spacing w:after="120"/>
              <w:ind w:left="1416" w:firstLine="708"/>
              <w:rPr>
                <w:rFonts w:ascii="Tahoma" w:hAnsi="Tahoma" w:cs="Tahoma"/>
                <w:kern w:val="2"/>
                <w:sz w:val="16"/>
                <w:szCs w:val="16"/>
              </w:rPr>
            </w:pPr>
            <w:r>
              <w:rPr>
                <w:rFonts w:ascii="Tahoma" w:hAnsi="Tahoma" w:cs="Tahoma"/>
                <w:kern w:val="2"/>
                <w:sz w:val="16"/>
                <w:szCs w:val="16"/>
              </w:rPr>
              <w:t>[МЕСТО ДЛЯ ПОДПИСИ]</w:t>
            </w:r>
          </w:p>
          <w:p w:rsidR="00851F08" w:rsidRDefault="00851F08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Разослано: постоянной комиссии, прокуратуре района, финансовый отдел администрации Саракташского района, администрации сельсовета, официальный сайт сельсовета, места для обнародования НПА, в дело</w:t>
            </w:r>
          </w:p>
          <w:p w:rsidR="00851F08" w:rsidRDefault="00851F08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51F08" w:rsidRDefault="00851F08">
            <w:pPr>
              <w:autoSpaceDE w:val="0"/>
              <w:autoSpaceDN w:val="0"/>
              <w:adjustRightInd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51F08" w:rsidRDefault="00851F08" w:rsidP="00851F08">
      <w:pPr>
        <w:spacing w:after="0"/>
        <w:rPr>
          <w:rFonts w:ascii="Times New Roman" w:hAnsi="Times New Roman"/>
          <w:sz w:val="28"/>
          <w:szCs w:val="28"/>
        </w:rPr>
      </w:pPr>
    </w:p>
    <w:p w:rsidR="00851F08" w:rsidRDefault="00851F08" w:rsidP="00851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51F08" w:rsidRDefault="00851F08" w:rsidP="00851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08" w:rsidRDefault="00851F08" w:rsidP="00851F08"/>
    <w:p w:rsidR="00B37F97" w:rsidRDefault="00B37F97"/>
    <w:sectPr w:rsidR="00B37F97" w:rsidSect="007A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851F08"/>
    <w:rsid w:val="002721E7"/>
    <w:rsid w:val="007A554F"/>
    <w:rsid w:val="00851F08"/>
    <w:rsid w:val="00B3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0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1F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851F0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vozdvigenka.ru/" TargetMode="External"/><Relationship Id="rId5" Type="http://schemas.openxmlformats.org/officeDocument/2006/relationships/hyperlink" Target="http://base.garant.ru/18636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2022-12-23T04:30:00Z</dcterms:created>
  <dcterms:modified xsi:type="dcterms:W3CDTF">2022-12-23T04:30:00Z</dcterms:modified>
</cp:coreProperties>
</file>