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0E" w:rsidRDefault="00DE140E" w:rsidP="00DE140E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0E" w:rsidRDefault="00DE140E" w:rsidP="00DE140E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DE140E" w:rsidRDefault="00DE140E" w:rsidP="00DE140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E140E" w:rsidRDefault="00DE140E" w:rsidP="00DE140E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E140E" w:rsidRDefault="00DE140E" w:rsidP="00DE140E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>[МЕСТО ДЛЯ ШТАМПА]</w:t>
      </w:r>
    </w:p>
    <w:p w:rsidR="00DE140E" w:rsidRDefault="00DE140E" w:rsidP="00DE1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30.12.2022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с. Надеждинка                               №  85–п</w:t>
      </w:r>
    </w:p>
    <w:p w:rsidR="00DE140E" w:rsidRDefault="00DE140E" w:rsidP="00DE140E">
      <w:pPr>
        <w:rPr>
          <w:rFonts w:ascii="Calibri" w:hAnsi="Calibr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4"/>
      </w:tblGrid>
      <w:tr w:rsidR="00DE140E" w:rsidTr="00DE140E">
        <w:trPr>
          <w:jc w:val="center"/>
        </w:trPr>
        <w:tc>
          <w:tcPr>
            <w:tcW w:w="7614" w:type="dxa"/>
          </w:tcPr>
          <w:p w:rsidR="00DE140E" w:rsidRDefault="00DE140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и состава комиссии по индивидуальным трудовым спорам в администрации муниципального образования Надеждинский сельсовет Саракташского района  Оренбургской области</w:t>
            </w:r>
          </w:p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40E" w:rsidRDefault="00DE140E" w:rsidP="00DE140E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Уставом муниципального образования Надеждинский сельсовет Саракташского района</w:t>
      </w:r>
    </w:p>
    <w:p w:rsidR="00DE140E" w:rsidRDefault="00DE140E" w:rsidP="00DE140E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DE140E" w:rsidRDefault="00DE140E" w:rsidP="00DE140E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 комиссии по индивидуальным трудовым спорам в администрации МО Надеждинский сельсовет Саракташского района Оренбургской области согласно приложению 1 к настоящему постановлению.</w:t>
      </w:r>
    </w:p>
    <w:p w:rsidR="00DE140E" w:rsidRDefault="00DE140E" w:rsidP="00DE140E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Состав комиссии по трудовым спорам работников администрации МО Надеждинский сельсовет Саракташского района, в количестве 6 человек согласно приложению 2 к настоящему постановлению.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140E" w:rsidRDefault="00DE140E" w:rsidP="00DE14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постановление вступает в силу со дня его подписания.  </w:t>
      </w:r>
    </w:p>
    <w:p w:rsidR="00DE140E" w:rsidRDefault="00DE140E" w:rsidP="00DE140E">
      <w:pPr>
        <w:tabs>
          <w:tab w:val="left" w:pos="900"/>
        </w:tabs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DE140E" w:rsidRDefault="00DE140E" w:rsidP="00DE140E">
      <w:pPr>
        <w:pStyle w:val="a4"/>
        <w:ind w:left="0" w:firstLine="72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40E" w:rsidRDefault="00DE140E" w:rsidP="00DE140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DE140E" w:rsidRDefault="00DE140E" w:rsidP="00DE140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140E" w:rsidRDefault="00DE140E" w:rsidP="00DE140E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DE140E" w:rsidRDefault="00DE140E" w:rsidP="00DE140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рабочей группе, счетной палате района, на сайт сельсовета,  в дело</w:t>
      </w: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pStyle w:val="ConsPlusNormal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Приложение 1</w:t>
      </w:r>
    </w:p>
    <w:p w:rsidR="00DE140E" w:rsidRDefault="00DE140E" w:rsidP="00DE140E">
      <w:pPr>
        <w:pStyle w:val="ConsPlusNormal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DE140E" w:rsidRDefault="00DE140E" w:rsidP="00DE140E">
      <w:pPr>
        <w:pStyle w:val="ConsPlusNormal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администрации сельсовета</w:t>
      </w:r>
    </w:p>
    <w:p w:rsidR="00DE140E" w:rsidRDefault="00DE140E" w:rsidP="00DE140E">
      <w:pPr>
        <w:pStyle w:val="ConsPlusNormal0"/>
        <w:tabs>
          <w:tab w:val="left" w:pos="6225"/>
        </w:tabs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от  30.12.2022 № 85-п</w:t>
      </w:r>
    </w:p>
    <w:p w:rsidR="00DE140E" w:rsidRDefault="00DE140E" w:rsidP="00DE140E">
      <w:pPr>
        <w:pStyle w:val="ConsPlusNormal0"/>
        <w:jc w:val="both"/>
        <w:rPr>
          <w:rFonts w:cs="Times New Roman"/>
          <w:sz w:val="28"/>
          <w:szCs w:val="28"/>
        </w:rPr>
      </w:pPr>
    </w:p>
    <w:p w:rsidR="00DE140E" w:rsidRDefault="00DE140E" w:rsidP="00DE140E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DE140E" w:rsidRDefault="00DE140E" w:rsidP="00DE140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индивидуальным трудовым спорам в администрации </w:t>
      </w:r>
    </w:p>
    <w:p w:rsidR="00DE140E" w:rsidRDefault="00DE140E" w:rsidP="00DE140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Надеждинский сельсовет Саракташского района Оренбургской области</w:t>
      </w:r>
    </w:p>
    <w:p w:rsidR="00DE140E" w:rsidRDefault="00DE140E" w:rsidP="00DE140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140E" w:rsidRDefault="00DE140E" w:rsidP="00DE140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DE140E" w:rsidRDefault="00DE140E" w:rsidP="00DE140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 регламентирует порядок образования и деятельности комиссии по трудовым спорам в администрации МО Надеждинский сельсовет Саракташского района Оренбургской области, отраслевых (функциональных) органах администрации сельсовета (далее  - комиссия по трудовым спорам (КТС)), процедуры разрешения индивидуальных трудовых споров, исполнения решений комиссии по трудовым спорам. 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 возникновении противоречий между нормами действующего законодательства и настоящего положения последние являются недействительными.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Комиссия по трудовым спорам является органом по рассмотрению индивидуальных трудовых споров.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Индивидуальный трудовой спор – неурегулированные разногласия между главой администрации муниципального образования Надеждинский сельсовет Саракташского района (работодателем) и муниципальным служащим, возникающие в администрации МО Надеждинский сельсовет Саракташского района, отраслевых (функциональных) органах администрации сельсовета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(в том числе об установлении или изменении индивидуальных условий труда), </w:t>
      </w:r>
      <w:r>
        <w:rPr>
          <w:rFonts w:ascii="Times New Roman" w:hAnsi="Times New Roman"/>
          <w:sz w:val="28"/>
          <w:szCs w:val="28"/>
        </w:rPr>
        <w:t>о которых заявлено в комиссию по трудовым спорам.</w:t>
      </w:r>
    </w:p>
    <w:p w:rsidR="00DE140E" w:rsidRDefault="00DE140E" w:rsidP="00DE1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1.5. Индивидуальным трудовым спором также признается спор между представителем нанимателя (работодателем) и муниципальным служащим, </w:t>
      </w:r>
      <w:r>
        <w:rPr>
          <w:rFonts w:ascii="Times New Roman" w:hAnsi="Times New Roman"/>
          <w:sz w:val="28"/>
          <w:szCs w:val="28"/>
        </w:rPr>
        <w:lastRenderedPageBreak/>
        <w:t xml:space="preserve">ранее состоявшим в трудовых отношениях с этим работодателем (представителем нанимателя), а также лицом, изъявившим желание заключить трудовой договор с представителем нанимателя (работодателем), в случае отказа представителя нанимателя (работодателя) от заключения такого договора. При рассмотрении таких споров, следует руководствоваться положениями, </w:t>
      </w:r>
      <w:r>
        <w:rPr>
          <w:rFonts w:ascii="Times New Roman" w:hAnsi="Times New Roman"/>
          <w:sz w:val="28"/>
          <w:szCs w:val="28"/>
          <w:lang w:eastAsia="en-US"/>
        </w:rPr>
        <w:t xml:space="preserve">установленных законодательством Российской Федерации, законами Оренбургской области и муниципальными правовыми актами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район о муниципальной службе.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Комиссия по трудовым спорам – орган несудебного разрешения индивидуальных трудовых споров между муниципальным служащим и работодателем. Спор рассматривается по заявлению муниципального служащего, если он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Рассмотрение спора в комиссии по трудовым спорам не является обязательным условием, муниципальный служащий может обратиться в суд, минуя комиссию. Муниципальный служащий, работодатель или профессиональный союз, защищающий интересы муниципального служащего, также могут обратиться в суд в случае несогласия с решением комиссии по трудовым спорам.</w:t>
      </w:r>
    </w:p>
    <w:p w:rsidR="00DE140E" w:rsidRDefault="00DE140E" w:rsidP="00DE140E">
      <w:pPr>
        <w:widowControl w:val="0"/>
        <w:tabs>
          <w:tab w:val="left" w:pos="223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Образование комиссии по трудовым спорам</w:t>
      </w:r>
    </w:p>
    <w:p w:rsidR="00DE140E" w:rsidRDefault="00DE140E" w:rsidP="00DE140E">
      <w:pPr>
        <w:widowControl w:val="0"/>
        <w:tabs>
          <w:tab w:val="left" w:pos="223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Комиссия по трудовым спорам образуется по инициативе муниципальных служащих (</w:t>
      </w:r>
      <w:r>
        <w:rPr>
          <w:rFonts w:ascii="Times New Roman" w:hAnsi="Times New Roman"/>
          <w:color w:val="0D0D0D"/>
          <w:sz w:val="28"/>
          <w:szCs w:val="28"/>
        </w:rPr>
        <w:t>профсоюзной организации</w:t>
      </w:r>
      <w:r>
        <w:rPr>
          <w:rFonts w:ascii="Times New Roman" w:hAnsi="Times New Roman"/>
          <w:sz w:val="28"/>
          <w:szCs w:val="28"/>
        </w:rPr>
        <w:t xml:space="preserve">) и (или) работодателя из равного числа их представителей. Работодатель  и </w:t>
      </w:r>
      <w:r>
        <w:rPr>
          <w:rFonts w:ascii="Times New Roman" w:hAnsi="Times New Roman"/>
          <w:color w:val="0D0D0D"/>
          <w:sz w:val="28"/>
          <w:szCs w:val="28"/>
        </w:rPr>
        <w:t>профсоюзная организация</w:t>
      </w:r>
      <w:r>
        <w:rPr>
          <w:rFonts w:ascii="Times New Roman" w:hAnsi="Times New Roman"/>
          <w:sz w:val="28"/>
          <w:szCs w:val="28"/>
        </w:rPr>
        <w:t>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Представители муниципальных служащих в комиссию по трудовым спорам избираются общим собранием (конференцией) муниципальных служащих или делегируются профсоюзной организацией с последующим утверждением на общем собрании (конференции) муниципальных служащих.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Представители работодателя в комиссию по трудовым спорам назначаются главой сельсовета, руководителем отраслевого (функционального) органа администрации сельсовета. Состав комиссии утверждается постановлением администрации МО Надеждинский сельсовет Саракташского района (приказом руководителя отраслевого </w:t>
      </w:r>
      <w:r>
        <w:rPr>
          <w:rFonts w:ascii="Times New Roman" w:hAnsi="Times New Roman"/>
          <w:sz w:val="28"/>
          <w:szCs w:val="28"/>
        </w:rPr>
        <w:lastRenderedPageBreak/>
        <w:t>(функционального) органа администрации сельсовета.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полномочий членов комиссии по трудовым спорам – 3 года.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Комиссия по трудовым спорам избирает из своего состава председателя, заместителя председателя и секретаря комиссии.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Заседаниями руководит председатель комиссии по трудовым спорам, а в его отсутствие - заместитель председателя.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Секретарь комиссии по трудовым спорам обеспечивает организацию работы названной комиссии, оформление протоколов ее заседаний, осуществляет подготовку материалов на заседания.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Материалы, необходимые для заседания, доводятся секретарем до сведения членов комиссии по трудовым спорам не позднее, чем за три дня до дня заседания комиссии.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Не допускается избрание временных кандидатов в состав комиссии по трудовым спорам. Члены комиссии избираются на весь срок полномочий комиссии по трудовым спорам. При выбытии члена комиссии взамен в том же порядке избирается новый член комиссии.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Члены комиссии по трудовым спорам осуществляют свои полномочия на безвозмездной основе.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Комиссия по трудовым спорам имеет свою печать.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Организационно-техническое обеспечение деятельности комиссии по трудовым спорам осуществляется работодателем.</w:t>
      </w:r>
    </w:p>
    <w:p w:rsidR="00DE140E" w:rsidRDefault="00DE140E" w:rsidP="00DE140E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Компетенция комиссии по трудовым спорам</w:t>
      </w:r>
    </w:p>
    <w:p w:rsidR="00DE140E" w:rsidRDefault="00DE140E" w:rsidP="00DE140E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Комиссия по трудовым спорам  рассматривает споры: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признании недействительными условий, включенных в содержание трудового договора, а также всего договора в целом;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неправильных или неточных записях в трудовой книжке, об исправлении или дополнении этих записей;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переводе на другую работу;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изменении существенных условий труда;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оплате труда (в том числе о праве на премию и о ее размере);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дисциплинарных взысканиях, наложенных на работника;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 отстранении от работы (должности), о допуске к работе;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 нарушении прав на безопасные условия труда;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материальной ответственности муниципального служащего и взыскании суммы причиненного ущерба;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предоставлении муниципальному служащему социально-трудовых льгот и гарантий;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 исчислении трудового стажа, стажа муниципальной службы, необходимого для предоставления очередных и дополнительных отпусков; </w:t>
      </w:r>
    </w:p>
    <w:p w:rsidR="00DE140E" w:rsidRDefault="00DE140E" w:rsidP="00DE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другие индивидуальные трудовые споры, возникающие в администрации Саракташского района, отраслевых (функциональных) органах администрации района, за исключением споров по вопросам, разрешение которых Федеральными законами отнесено к исключительной компетенции суда или иных органов.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Непосредственно в судах рассматриваются индивидуальные трудовые споры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муниципального служащего; работодателя - о возмещении работником ущерба, причиненного работодателю, если иное не предусмотрено федеральными законами; об отказе в приеме на муниципальную службу, в иных случаях, предусмотренных законодательством.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обращения в комиссию по трудовым спорам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Муниципальный служащий вправе обратиться в комиссию по трудовым спорам в трехмесячный срок со дня, когда он узнал или должен был узнать о нарушении своего права, путем подачи письменного заявления.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Заявление составляется в произвольной форме и должно содержать информацию о дате,  когда муниципальный служащий узнал о нарушении своего права, и с которой он связывает начало течения срока для обращения в комиссию по трудовым спорам; доказательствах, подтверждающих его доводы; требованиях муниципального служащего.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Заявление муниципального служащего, поступившее в комиссию по трудовым спорам, подлежит обязательной регистрации указанной комиссией в течение 3 рабочих дней с момента поступления в комиссию в журнале регистрации заявлений согласно приложению 1.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Течение сроков, с которыми связываются возникновение или прекращение права  муниципального служащего обратится в комиссию по трудовым спорам, начинается на следующий день, после которого муниципальный служащий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 приходится на </w:t>
      </w:r>
      <w:r>
        <w:rPr>
          <w:rFonts w:ascii="Times New Roman" w:hAnsi="Times New Roman"/>
          <w:sz w:val="28"/>
          <w:szCs w:val="28"/>
        </w:rPr>
        <w:lastRenderedPageBreak/>
        <w:t>нерабочий (праздничный) день, то днем окончания срока считается ближайший следующий  за ним рабочий день.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 случае пропуска по уважительным причинам (тяжелая болезнь лица, подающего заявление, его беспомощное состояние и т.п.) установленного срока комиссия по трудовым спорам может его восстановить и разрешить спор по существу.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Срок рассмотрения трудового спора исчисляется с даты подачи заявления в комиссию по трудовым спорам.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рассмотрения индивидуального трудового спора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комиссии по трудовым спорам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Индивидуальный трудовой спор рассматривается комиссией по трудовым спорам в течение 10 календарных дней со дня подачи муниципальным служащим заявления.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Комиссия по трудовым спорам уведомляет муниципального служащего (его уполномоченного представителя) и работодателя о дате, времени и месте рассмотрения поступившего заявления не позднее чем за 5 дней до дня заседания комиссии по трудовым спорам.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Муниципальный служащий до начала заседания комиссии по трудовым спорам может отозвать свое заявление обратно или отказаться от предъявляемых требований непосредственно на заседании комиссии по трудовым спорам.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Спор рассматривается в присутствии муниципального служащего, подавшего заявление, или уполномоченного им представителя.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Рассмотрение спора в их отсутствие допускается лишь по письменному </w:t>
      </w:r>
      <w:hyperlink r:id="rId5" w:anchor="/multilink/55729042/paragraph/30/number/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заявлению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 неявки муниципального служащего или его представителя на заседание указанной комиссии рассмотрение трудового спора откладывается, а при повторной неявке без уважительных причин комиссия может вынести решение о снятии вопроса с рассмотрения, что не лишает муниципального служащего права подать заявление о рассмотрении трудового спора повторно в пределах срока, установленного для заявления о рассмотрении трудового спора.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Комиссия по трудовым спорам вправе вызывать на заседание свидетелей, приглашать специалистов.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 требованию комиссии по трудовым спорам работодатель обязан в установленный комиссией срок представлять ей необходимые документы.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Заседание комиссии по трудовым спорам считается правомочным, </w:t>
      </w:r>
      <w:r>
        <w:rPr>
          <w:rFonts w:ascii="Times New Roman" w:hAnsi="Times New Roman"/>
          <w:sz w:val="28"/>
          <w:szCs w:val="28"/>
        </w:rPr>
        <w:lastRenderedPageBreak/>
        <w:t>если на нем присутствует не менее половины членов, представляющих интересы каждой из сторон.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На заседании комиссии по трудовым спорам ведется протокол, который подписывается председателем комиссии или его заместителем и заверяется печатью комиссии.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Порядок принятия решения комиссией по трудовым спорам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его исполнение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Комиссия по трудовым спорам принимает решение, согласно приложению 2, тайным голосованием простым большинством голосов присутствующих на заседании членов комиссии.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Если при проведении голосования голоса членов комиссии разделились поровну, решение считается непринятым. В этом случае муниципальный служащий вправе обратиться за разрешением спора в суд. 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решении комиссии по трудовым спорам указываются: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работодателя;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отчество, должность обратившегося в комиссию муниципального служащего;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даты обращения в комиссию и рассмотрения спора, существо спора;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имена, отчества членов комиссии и других лиц, присутствовавших на заседании;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существо решения и его обоснование (со ссылкой на закон, иной нормативный правовой акт);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голосования.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В течение трех рабочих дней со дня принятия комиссией по трудовым спорам решения его копии, подписанные председателем комиссии или его заместителем и заверенные печатью комиссии, вручаются муниципальному служащему (его уполномоченному представителю) и работодателю.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Вынесенное решение комиссии по трудовым спорам в отношении рассматриваемого спора лишает муниципального служащего  права вновь обратиться в комиссию, даже если он располагает новыми доказательствами. Дальнейшее разрешение спора муниципальный служащий  может перенести в суд.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Решение комиссии по трудовым спорам подлежит исполнению в течение трех дней по истечении десяти дней, предусмотренных на его обжалование.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В случае неисполнения решения комиссии по трудовым спорам в установленный срок комиссия выдает муниципальному служащему </w:t>
      </w:r>
      <w:r>
        <w:rPr>
          <w:rFonts w:ascii="Times New Roman" w:hAnsi="Times New Roman"/>
          <w:sz w:val="28"/>
          <w:szCs w:val="28"/>
        </w:rPr>
        <w:lastRenderedPageBreak/>
        <w:t>удостоверение, согласно приложению 3, являющееся исполнительным документом, за которым он вправе обратиться в течение одного месяца со дня принятия решения комиссией по трудовым спорам.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подписывается председателем комиссии по трудовым спорам,  заверяется печатью комиссии и подлежит регистрации в журнале регистрации удостоверений на принудительное исполнение решения комиссии по трудовым спорам согласно приложению 4.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 В случае пропуска указанного срока по уважительным причинам комиссия по трудовым спорам может восстановить этот срок.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В случае пропуска муниципальным служащим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В случае, если индивидуальный трудовой спор не рассмотрен комиссией по трудовым спорам в десятидневный срок, муниципальный служащий имеет право перенести его рассмотрение в суд.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Обжалование решения комиссии по трудовым спорам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Решение комиссии по трудовым спорам может быть обжаловано муниципальным служащим или работодателем в суд в десятидневный срок со дня вручения ему копии решения комиссии.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 случае пропуска по уважительным причинам установленного срока суд может восстановить этот срок и рассмотреть индивидуальный трудовой спор по существу.</w:t>
      </w:r>
    </w:p>
    <w:p w:rsidR="00DE140E" w:rsidRDefault="00DE140E" w:rsidP="00DE14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dst102122"/>
      <w:bookmarkEnd w:id="0"/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140E" w:rsidTr="00DE140E">
        <w:tc>
          <w:tcPr>
            <w:tcW w:w="4785" w:type="dxa"/>
          </w:tcPr>
          <w:p w:rsidR="00DE140E" w:rsidRDefault="00DE14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E140E" w:rsidRDefault="00DE140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к Положению</w:t>
            </w:r>
          </w:p>
          <w:p w:rsidR="00DE140E" w:rsidRDefault="00DE140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комиссии по индивидуальным трудовым спорам в администрации МО Надеждинский сельсовет Саракташского района</w:t>
            </w:r>
          </w:p>
          <w:p w:rsidR="00DE140E" w:rsidRDefault="00DE140E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30.12.2022 № 85-п</w:t>
            </w:r>
          </w:p>
        </w:tc>
      </w:tr>
    </w:tbl>
    <w:p w:rsidR="00DE140E" w:rsidRDefault="00DE140E" w:rsidP="00DE140E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заявлений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139" w:type="dxa"/>
        <w:tblLook w:val="04A0"/>
      </w:tblPr>
      <w:tblGrid>
        <w:gridCol w:w="1470"/>
        <w:gridCol w:w="1735"/>
        <w:gridCol w:w="1496"/>
        <w:gridCol w:w="1423"/>
        <w:gridCol w:w="1862"/>
        <w:gridCol w:w="1336"/>
        <w:gridCol w:w="1423"/>
        <w:gridCol w:w="1550"/>
      </w:tblGrid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Входящий 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и должность заявителя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Сущность заявления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рассмотрения заявления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принятия решения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Сущность решения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получения решения заявителем </w:t>
            </w: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40E" w:rsidRDefault="00DE140E" w:rsidP="00DE140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 к Положению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индивидуальным трудовым спорам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 администрации МО Надеждинский сельсовет Саракташского района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от 30.12.2022№ 85-п</w:t>
      </w: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с.Надеждинка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«___»__________ 20__ г.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трудовым спорам администрации МО Надеждинский сельсовет Саракташского района Оренбургской области 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председателя: _________________________________________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комиссии по трудовым спорам 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секретаре 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  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(Ф.И.О., должность)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дата обращения в комиссию 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дата рассмотрения спора       ___________________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Установила: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изложенного и руководствуясь ст. 382, 388 Трудового Кодекса Российской Федерации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>(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существо решения и его обоснование (со ссылкой на закон, иной нормативный правовой акт)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DE140E" w:rsidRDefault="00DE140E" w:rsidP="00DE140E">
      <w:pPr>
        <w:spacing w:after="0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Результаты голосования 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может быть обжаловано в мировом суде в десятидневный срок со дня получения копии решения.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трудовым спорам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по трудовым спорам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трудовым спорам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Приложение 3 к Положению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индивидуальным трудовым спорам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 администрации МО Надеждинский сельсовет Саракташского района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30.12.2022№ 85-п</w:t>
      </w: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№ _____ 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принудительное исполнение 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комиссии по трудовым спорам 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 20__ г.</w:t>
      </w: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(дата принятия решения)</w:t>
      </w: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Комиссия по трудовым спорам администрации МО Надеждинский сельсовет Саракташского района Оренбургской области  рассмотрев заявление 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(Ф.И.О., должность)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 ___________________________________________________________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выдано __________________________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(число, месяц, год)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389 Трудового кодекса Российской Федерации удостоверение имеет силу исполнительного листа и может быть предъявлено для принудительного исполнения  не позднее трех месяцев со дня его получения, либо со дня вынесения  решения о восстановлении пропущенного срока для предъявления удостоверения к исполнению.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трудовым спорам ___________________________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(подпись, расшифровка)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</w:t>
      </w:r>
    </w:p>
    <w:p w:rsidR="00DE140E" w:rsidRDefault="00DE140E" w:rsidP="00DE14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Отметки о приведении в исполнение решения Комиссии по трудовым спорам или о возвращении  удостоверения с указанием причин возврата: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(заполняется судебным приставом-исполнителем)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Судебный пристав-исполнитель _______________________________________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подразделения судебных приставов)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фамилия) _________________________________________________</w:t>
      </w:r>
    </w:p>
    <w:p w:rsidR="00DE140E" w:rsidRDefault="00DE140E" w:rsidP="00DE1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</w:t>
      </w: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Приложение 4  к Положению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индивидуальным трудовым спорам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 администрации МО Надеждинский сельсовет Саракташского района</w:t>
      </w:r>
    </w:p>
    <w:p w:rsidR="00DE140E" w:rsidRDefault="00DE140E" w:rsidP="00DE14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30.12.2022 № 85-п</w:t>
      </w: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удостоверений на принудительное исполнение 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комиссии по трудовым спорам </w:t>
      </w: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4"/>
        <w:gridCol w:w="1251"/>
        <w:gridCol w:w="1000"/>
        <w:gridCol w:w="1216"/>
        <w:gridCol w:w="2005"/>
        <w:gridCol w:w="2005"/>
        <w:gridCol w:w="1540"/>
      </w:tblGrid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удостове-рения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принятия решения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муниципального служащего, получившего удостоверение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муниципального служащего, получившего удостоверение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40E" w:rsidTr="00DE140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E" w:rsidRDefault="00DE140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40E" w:rsidRDefault="00DE140E" w:rsidP="00DE140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pStyle w:val="ConsPlusNormal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</w:t>
      </w:r>
    </w:p>
    <w:p w:rsidR="00DE140E" w:rsidRDefault="00DE140E" w:rsidP="00DE140E">
      <w:pPr>
        <w:pStyle w:val="ConsPlusNormal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Приложение 2</w:t>
      </w:r>
    </w:p>
    <w:p w:rsidR="00DE140E" w:rsidRDefault="00DE140E" w:rsidP="00DE140E">
      <w:pPr>
        <w:pStyle w:val="ConsPlusNormal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DE140E" w:rsidRDefault="00DE140E" w:rsidP="00DE140E">
      <w:pPr>
        <w:pStyle w:val="ConsPlusNormal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администрации сельсовета</w:t>
      </w:r>
    </w:p>
    <w:p w:rsidR="00DE140E" w:rsidRDefault="00DE140E" w:rsidP="00DE140E">
      <w:pPr>
        <w:pStyle w:val="ConsPlusNormal0"/>
        <w:tabs>
          <w:tab w:val="left" w:pos="6225"/>
        </w:tabs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от  30.12.2022  № 85-п</w:t>
      </w:r>
    </w:p>
    <w:p w:rsidR="00DE140E" w:rsidRDefault="00DE140E" w:rsidP="00DE140E">
      <w:pPr>
        <w:shd w:val="clear" w:color="auto" w:fill="FFFFFF"/>
        <w:tabs>
          <w:tab w:val="left" w:pos="3540"/>
        </w:tabs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kern w:val="36"/>
          <w:sz w:val="28"/>
          <w:szCs w:val="28"/>
        </w:rPr>
        <w:tab/>
      </w:r>
    </w:p>
    <w:p w:rsidR="00DE140E" w:rsidRDefault="00DE140E" w:rsidP="00DE140E">
      <w:pPr>
        <w:shd w:val="clear" w:color="auto" w:fill="FFFFFF"/>
        <w:tabs>
          <w:tab w:val="left" w:pos="3540"/>
        </w:tabs>
        <w:spacing w:after="0"/>
        <w:ind w:firstLine="54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СОСТАВ</w:t>
      </w:r>
    </w:p>
    <w:p w:rsidR="00DE140E" w:rsidRDefault="00DE140E" w:rsidP="00DE140E">
      <w:pPr>
        <w:shd w:val="clear" w:color="auto" w:fill="FFFFFF"/>
        <w:tabs>
          <w:tab w:val="left" w:pos="3540"/>
        </w:tabs>
        <w:spacing w:after="0"/>
        <w:ind w:firstLine="54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комиссии по индивидуальным трудовым спорам администрации</w:t>
      </w:r>
    </w:p>
    <w:p w:rsidR="00DE140E" w:rsidRDefault="00DE140E" w:rsidP="00DE140E">
      <w:pPr>
        <w:shd w:val="clear" w:color="auto" w:fill="FFFFFF"/>
        <w:tabs>
          <w:tab w:val="left" w:pos="3540"/>
        </w:tabs>
        <w:spacing w:after="0"/>
        <w:ind w:firstLine="54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 муниципального образования Надеждинский сельсовет Саракташского района Оренбургской области</w:t>
      </w:r>
    </w:p>
    <w:p w:rsidR="00DE140E" w:rsidRDefault="00DE140E" w:rsidP="00DE140E">
      <w:pPr>
        <w:shd w:val="clear" w:color="auto" w:fill="FFFFFF"/>
        <w:tabs>
          <w:tab w:val="left" w:pos="3540"/>
        </w:tabs>
        <w:spacing w:after="0" w:line="315" w:lineRule="atLeast"/>
        <w:ind w:firstLine="54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eastAsia="en-US"/>
        </w:rPr>
        <w:t>От  работодателя:</w:t>
      </w: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Тимко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- глава сельсовета</w:t>
      </w: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Оксана Анатольевна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председатель комиссии                                     </w:t>
      </w: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Яковлева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- специалист по кадрам администрации </w:t>
      </w: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Юлия Леонтьевна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сельсовета, секретарь комиссии</w:t>
      </w: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Косякова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-  специалист бухгалтер</w:t>
      </w:r>
    </w:p>
    <w:p w:rsidR="00DE140E" w:rsidRDefault="00DE140E" w:rsidP="00DE140E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Людмила Николаевна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</w:t>
      </w: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eastAsia="en-US"/>
        </w:rPr>
        <w:t>От работников:</w:t>
      </w: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DE140E" w:rsidRDefault="00DE140E" w:rsidP="00DE140E">
      <w:pPr>
        <w:tabs>
          <w:tab w:val="left" w:pos="324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tabs>
          <w:tab w:val="left" w:pos="3276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Тимко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- заведующая филиалом библиотеки                    </w:t>
      </w:r>
    </w:p>
    <w:p w:rsidR="00DE140E" w:rsidRDefault="00DE140E" w:rsidP="00DE140E">
      <w:pPr>
        <w:tabs>
          <w:tab w:val="left" w:pos="3276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Анна Владимировна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</w:p>
    <w:p w:rsidR="00DE140E" w:rsidRDefault="00DE140E" w:rsidP="00DE140E">
      <w:pPr>
        <w:tabs>
          <w:tab w:val="left" w:pos="3276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DE140E" w:rsidRDefault="00DE140E" w:rsidP="00DE140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Никитина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- директор МОБУ Надеждинская СОШ </w:t>
      </w:r>
    </w:p>
    <w:p w:rsidR="00DE140E" w:rsidRDefault="00DE140E" w:rsidP="00DE140E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Ирина Станиславовна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</w:p>
    <w:p w:rsidR="00DE140E" w:rsidRDefault="00DE140E" w:rsidP="00DE140E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Шонин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-  агроном ООО «Колос» </w:t>
      </w:r>
    </w:p>
    <w:p w:rsidR="00DE140E" w:rsidRDefault="00DE140E" w:rsidP="00DE140E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Алексей Николаевич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</w:t>
      </w:r>
    </w:p>
    <w:p w:rsidR="00DE140E" w:rsidRDefault="00DE140E" w:rsidP="00DE140E">
      <w:pPr>
        <w:tabs>
          <w:tab w:val="left" w:pos="3480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E140E" w:rsidRDefault="00DE140E" w:rsidP="00DE140E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DE140E" w:rsidRDefault="00DE140E" w:rsidP="00DE140E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DE140E" w:rsidRDefault="00DE140E" w:rsidP="00DE140E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DE140E" w:rsidRDefault="00DE140E" w:rsidP="00DE140E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E140E" w:rsidRDefault="00DE140E" w:rsidP="00DE140E">
      <w:pPr>
        <w:shd w:val="clear" w:color="auto" w:fill="FFFFFF"/>
        <w:ind w:left="1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E140E" w:rsidRDefault="00DE140E" w:rsidP="00DE140E">
      <w:pPr>
        <w:shd w:val="clear" w:color="auto" w:fill="FFFFFF"/>
        <w:ind w:left="1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E140E" w:rsidRDefault="00DE140E" w:rsidP="00DE140E">
      <w:pPr>
        <w:shd w:val="clear" w:color="auto" w:fill="FFFFFF"/>
        <w:ind w:left="1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E140E" w:rsidRDefault="00DE140E" w:rsidP="00DE140E">
      <w:pPr>
        <w:shd w:val="clear" w:color="auto" w:fill="FFFFFF"/>
        <w:ind w:left="1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40E" w:rsidRDefault="00DE140E" w:rsidP="00DE14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45B1" w:rsidRDefault="006C45B1"/>
    <w:sectPr w:rsidR="006C45B1" w:rsidSect="004C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DE140E"/>
    <w:rsid w:val="004C005D"/>
    <w:rsid w:val="006C45B1"/>
    <w:rsid w:val="00A34D0D"/>
    <w:rsid w:val="00DE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5D"/>
  </w:style>
  <w:style w:type="paragraph" w:styleId="2">
    <w:name w:val="heading 2"/>
    <w:basedOn w:val="a"/>
    <w:next w:val="a"/>
    <w:link w:val="20"/>
    <w:semiHidden/>
    <w:unhideWhenUsed/>
    <w:qFormat/>
    <w:rsid w:val="00DE140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140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Абзац списка Знак"/>
    <w:link w:val="a4"/>
    <w:uiPriority w:val="99"/>
    <w:locked/>
    <w:rsid w:val="00DE140E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DE140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basedOn w:val="a0"/>
    <w:link w:val="ConsPlusNormal0"/>
    <w:locked/>
    <w:rsid w:val="00DE140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DE1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table" w:styleId="a5">
    <w:name w:val="Table Grid"/>
    <w:basedOn w:val="a1"/>
    <w:uiPriority w:val="99"/>
    <w:rsid w:val="00DE14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E14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3300</Words>
  <Characters>18810</Characters>
  <Application>Microsoft Office Word</Application>
  <DocSecurity>0</DocSecurity>
  <Lines>156</Lines>
  <Paragraphs>44</Paragraphs>
  <ScaleCrop>false</ScaleCrop>
  <Company/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2022-12-30T06:42:00Z</dcterms:created>
  <dcterms:modified xsi:type="dcterms:W3CDTF">2022-12-30T06:42:00Z</dcterms:modified>
</cp:coreProperties>
</file>