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8" w:rsidRDefault="0055051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6D78">
        <w:rPr>
          <w:rFonts w:ascii="Times New Roman" w:hAnsi="Times New Roman"/>
          <w:b/>
          <w:noProof/>
          <w:sz w:val="28"/>
          <w:szCs w:val="28"/>
        </w:rPr>
        <w:drawing>
          <wp:inline distT="0" distB="0" distL="19050" distR="9525">
            <wp:extent cx="352425" cy="552450"/>
            <wp:effectExtent l="0" t="0" r="0" b="0"/>
            <wp:docPr id="4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78" w:rsidRDefault="001F6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0518" w:rsidRDefault="005D0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50518" w:rsidRDefault="005D0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550518" w:rsidRDefault="005D0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550518" w:rsidRDefault="005D0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550518" w:rsidRDefault="00550518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50518" w:rsidRDefault="001F6D7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седьмое заседание</w:t>
      </w:r>
      <w:r w:rsidR="005D0D0F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550518" w:rsidRDefault="005D0D0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50518" w:rsidRDefault="005D0D0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550518" w:rsidRDefault="0055051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518" w:rsidRDefault="001F6D78">
      <w:bookmarkStart w:id="0" w:name="__UnoMark__196_1303008333"/>
      <w:bookmarkStart w:id="1" w:name="__UnoMark__199_1303008333"/>
      <w:bookmarkEnd w:id="0"/>
      <w:bookmarkEnd w:id="1"/>
      <w:r>
        <w:rPr>
          <w:rFonts w:ascii="Tahoma" w:hAnsi="Tahoma" w:cs="Tahoma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78" w:rsidRDefault="001F6D78" w:rsidP="001F6D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отчете главы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 результатах своей деятельности и деятельности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 сельсовета</w:t>
      </w:r>
    </w:p>
    <w:p w:rsidR="00550518" w:rsidRDefault="001F6D78" w:rsidP="001F6D78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</w:t>
      </w:r>
    </w:p>
    <w:p w:rsidR="00550518" w:rsidRDefault="00550518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518" w:rsidRDefault="00550518">
      <w:pPr>
        <w:spacing w:after="0"/>
        <w:rPr>
          <w:rFonts w:ascii="Times New Roman" w:hAnsi="Times New Roman"/>
          <w:sz w:val="16"/>
          <w:szCs w:val="16"/>
        </w:rPr>
      </w:pPr>
    </w:p>
    <w:p w:rsidR="00550518" w:rsidRDefault="005D0D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представленный главой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Анатольевны ежегодный отчёт о результатах своей деятельности, деятельности администрации сельсовета,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 поставленных Советом депутатов сельсовета</w:t>
      </w:r>
      <w:r>
        <w:rPr>
          <w:rFonts w:ascii="Times New Roman" w:hAnsi="Times New Roman"/>
          <w:sz w:val="28"/>
          <w:szCs w:val="28"/>
        </w:rPr>
        <w:t xml:space="preserve"> за 2022 год.</w:t>
      </w:r>
    </w:p>
    <w:p w:rsidR="00550518" w:rsidRDefault="005D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550518" w:rsidRDefault="00550518">
      <w:pPr>
        <w:spacing w:after="0"/>
        <w:rPr>
          <w:rFonts w:ascii="Times New Roman" w:hAnsi="Times New Roman"/>
          <w:sz w:val="28"/>
          <w:szCs w:val="28"/>
        </w:rPr>
      </w:pPr>
    </w:p>
    <w:p w:rsidR="00550518" w:rsidRDefault="005D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550518" w:rsidRDefault="005D0D0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отчёт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Анатольевны о результатах своей деятельности, деятельности администрации сельсовета,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 поставленных Советом депутатов сельсовета</w:t>
      </w:r>
      <w:r>
        <w:rPr>
          <w:rFonts w:ascii="Times New Roman" w:hAnsi="Times New Roman"/>
          <w:sz w:val="28"/>
          <w:szCs w:val="28"/>
        </w:rPr>
        <w:t xml:space="preserve"> за 2022 год согласно приложению.</w:t>
      </w:r>
    </w:p>
    <w:p w:rsidR="00550518" w:rsidRDefault="00550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18" w:rsidRDefault="005D0D0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деятельность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Анатольевны  за 2022 год удовлетворительной.</w:t>
      </w:r>
    </w:p>
    <w:p w:rsidR="00550518" w:rsidRDefault="005D0D0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Отметить в деятельности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Анатольевны положительные итоги в решении вопросов местного и общегосударственного значения.           </w:t>
      </w:r>
    </w:p>
    <w:p w:rsidR="00550518" w:rsidRDefault="005D0D0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4.Поручить 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Оксане Анатольевне в ходе осуществления своей деятельности в 2023 году продолжить работу, направленную на дальнейшее повышение качества жизни жителей поселения за счёт бесперебойного функционирования всех систем жизнедеятельности и их дальнейшего развития, социальной стабильности.</w:t>
      </w:r>
    </w:p>
    <w:p w:rsidR="00550518" w:rsidRDefault="00550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18" w:rsidRDefault="005D0D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Андрейчеву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550518" w:rsidRDefault="00550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18" w:rsidRDefault="005D0D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6.Настоящее решение вступает в силу со дня подписания, подлежит обнародованию на территории сельского поселения и размещению на официальном сайте администрации сельсовета.</w:t>
      </w:r>
    </w:p>
    <w:p w:rsidR="00550518" w:rsidRDefault="00550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18" w:rsidRDefault="005D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550518" w:rsidRDefault="005D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Н.И.Адрейчева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550518" w:rsidRDefault="00550518">
      <w:pPr>
        <w:spacing w:after="0"/>
        <w:rPr>
          <w:rFonts w:ascii="Times New Roman" w:hAnsi="Times New Roman"/>
          <w:sz w:val="28"/>
          <w:szCs w:val="28"/>
        </w:rPr>
      </w:pPr>
    </w:p>
    <w:p w:rsidR="00550518" w:rsidRDefault="005D0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550518" w:rsidRDefault="001F6D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2457450</wp:posOffset>
            </wp:positionH>
            <wp:positionV relativeFrom="page">
              <wp:posOffset>4943475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518" w:rsidRDefault="0055051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p w:rsidR="001F6D78" w:rsidRDefault="001F6D7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57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/>
      </w:tblPr>
      <w:tblGrid>
        <w:gridCol w:w="1548"/>
        <w:gridCol w:w="8022"/>
      </w:tblGrid>
      <w:tr w:rsidR="00550518">
        <w:tc>
          <w:tcPr>
            <w:tcW w:w="15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50518" w:rsidRDefault="005D0D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50518" w:rsidRDefault="005D0D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</w:p>
        </w:tc>
      </w:tr>
    </w:tbl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50518" w:rsidRDefault="00550518"/>
    <w:sectPr w:rsidR="00550518" w:rsidSect="001F6D78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783"/>
    <w:multiLevelType w:val="multilevel"/>
    <w:tmpl w:val="9D601B9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C4871FA"/>
    <w:multiLevelType w:val="multilevel"/>
    <w:tmpl w:val="8BB07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0518"/>
    <w:rsid w:val="001F6D78"/>
    <w:rsid w:val="00550518"/>
    <w:rsid w:val="005D0D0F"/>
    <w:rsid w:val="006626C3"/>
    <w:rsid w:val="00EC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uiPriority w:val="9"/>
    <w:semiHidden/>
    <w:unhideWhenUsed/>
    <w:qFormat/>
    <w:rsid w:val="007C5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6"/>
    <w:uiPriority w:val="9"/>
    <w:semiHidden/>
    <w:qFormat/>
    <w:rsid w:val="007C5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rnetLink">
    <w:name w:val="Internet Link"/>
    <w:basedOn w:val="a0"/>
    <w:rsid w:val="007C567D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C567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550518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550518"/>
    <w:pPr>
      <w:spacing w:after="140" w:line="288" w:lineRule="auto"/>
    </w:pPr>
  </w:style>
  <w:style w:type="paragraph" w:styleId="a5">
    <w:name w:val="List"/>
    <w:basedOn w:val="a4"/>
    <w:rsid w:val="00550518"/>
    <w:rPr>
      <w:rFonts w:cs="Nirmala UI"/>
    </w:rPr>
  </w:style>
  <w:style w:type="paragraph" w:customStyle="1" w:styleId="Caption">
    <w:name w:val="Caption"/>
    <w:basedOn w:val="a"/>
    <w:qFormat/>
    <w:rsid w:val="0055051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50518"/>
    <w:pPr>
      <w:suppressLineNumbers/>
    </w:pPr>
    <w:rPr>
      <w:rFonts w:cs="Nirmala UI"/>
    </w:rPr>
  </w:style>
  <w:style w:type="paragraph" w:customStyle="1" w:styleId="ConsNonformat">
    <w:name w:val="ConsNonformat"/>
    <w:qFormat/>
    <w:rsid w:val="007C567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6">
    <w:name w:val="Balloon Text"/>
    <w:basedOn w:val="a"/>
    <w:uiPriority w:val="99"/>
    <w:semiHidden/>
    <w:unhideWhenUsed/>
    <w:qFormat/>
    <w:rsid w:val="007C5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4AD"/>
    <w:pPr>
      <w:ind w:left="708"/>
    </w:pPr>
    <w:rPr>
      <w:rFonts w:ascii="Calibri" w:eastAsia="Times New Roman" w:hAnsi="Calibri" w:cs="Times New Roman"/>
    </w:rPr>
  </w:style>
  <w:style w:type="paragraph" w:customStyle="1" w:styleId="FrameContents">
    <w:name w:val="Frame Contents"/>
    <w:basedOn w:val="a"/>
    <w:qFormat/>
    <w:rsid w:val="005505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2023-02-28T04:21:00Z</cp:lastPrinted>
  <dcterms:created xsi:type="dcterms:W3CDTF">2023-03-01T11:37:00Z</dcterms:created>
  <dcterms:modified xsi:type="dcterms:W3CDTF">2023-03-01T11:37:00Z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