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3" w:rsidRDefault="00BE4943">
      <w:pPr>
        <w:spacing w:after="0"/>
        <w:rPr>
          <w:rFonts w:ascii="Times New Roman" w:hAnsi="Times New Roman" w:cs="Times New Roman"/>
        </w:rPr>
      </w:pPr>
    </w:p>
    <w:p w:rsidR="00BE4943" w:rsidRDefault="00445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40A2B">
        <w:rPr>
          <w:rFonts w:ascii="Times New Roman" w:hAnsi="Times New Roman"/>
          <w:noProof/>
          <w:sz w:val="28"/>
          <w:szCs w:val="28"/>
        </w:rPr>
        <w:drawing>
          <wp:inline distT="0" distB="0" distL="19050" distR="0">
            <wp:extent cx="342900" cy="552450"/>
            <wp:effectExtent l="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43" w:rsidRDefault="0004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BE4943" w:rsidRDefault="0004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 w:rsidR="004456B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BE4943" w:rsidRDefault="00040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BE4943" w:rsidRDefault="0044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="00040A2B">
        <w:rPr>
          <w:rFonts w:ascii="Times New Roman" w:hAnsi="Times New Roman"/>
          <w:b/>
          <w:sz w:val="28"/>
          <w:szCs w:val="28"/>
        </w:rPr>
        <w:t xml:space="preserve"> СОЗЫВ</w:t>
      </w:r>
    </w:p>
    <w:p w:rsidR="00BE4943" w:rsidRDefault="00BE4943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BE4943" w:rsidRDefault="00040A2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седьмое заседания Совета депутатов</w:t>
      </w:r>
    </w:p>
    <w:p w:rsidR="00BE4943" w:rsidRDefault="00040A2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BE4943" w:rsidRDefault="00040A2B" w:rsidP="004456B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BE4943" w:rsidRDefault="00BE494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9"/>
        <w:tblW w:w="4734" w:type="dxa"/>
        <w:tblLook w:val="04A0"/>
      </w:tblPr>
      <w:tblGrid>
        <w:gridCol w:w="4734"/>
      </w:tblGrid>
      <w:tr w:rsidR="004456B3" w:rsidTr="004456B3">
        <w:trPr>
          <w:trHeight w:val="150"/>
        </w:trPr>
        <w:tc>
          <w:tcPr>
            <w:tcW w:w="4734" w:type="dxa"/>
            <w:shd w:val="clear" w:color="auto" w:fill="auto"/>
          </w:tcPr>
          <w:p w:rsidR="004456B3" w:rsidRDefault="004456B3" w:rsidP="004456B3">
            <w:pPr>
              <w:ind w:right="-74"/>
            </w:pPr>
            <w:bookmarkStart w:id="0" w:name="__UnoMark__134_3862127596"/>
            <w:bookmarkEnd w:id="0"/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943" w:rsidRDefault="00BE4943"/>
    <w:p w:rsidR="00BE4943" w:rsidRPr="004456B3" w:rsidRDefault="004456B3" w:rsidP="004456B3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4943" w:rsidRDefault="00040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земельном налоге,              утвержденное решением Совета депутатов Надеждинского сельсовета Саракташского района Оренбургской области от 24.03.2016 №34</w:t>
      </w:r>
    </w:p>
    <w:p w:rsidR="00BE4943" w:rsidRDefault="00BE4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943" w:rsidRDefault="00040A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387, 397  Налогового кодекса Российской Федерации</w:t>
      </w:r>
      <w:r>
        <w:rPr>
          <w:rStyle w:val="a3"/>
          <w:rFonts w:eastAsiaTheme="minorEastAsia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14  Федерального закона  от 06.10.2003  № 131-ФЗ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 области</w:t>
      </w:r>
    </w:p>
    <w:p w:rsidR="00BE4943" w:rsidRDefault="00040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E4943" w:rsidRDefault="00040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E4943" w:rsidRDefault="00040A2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Надеждинского </w:t>
      </w:r>
      <w:bookmarkStart w:id="2" w:name="sub_2"/>
      <w:bookmarkEnd w:id="2"/>
      <w:r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 от 24.03.2016 № 34следующие изменения:</w:t>
      </w:r>
    </w:p>
    <w:p w:rsidR="00BE4943" w:rsidRDefault="00040A2B">
      <w:pPr>
        <w:shd w:val="clear" w:color="auto" w:fill="FFFFFF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1.1. Пункт 1 раздела </w:t>
      </w:r>
      <w:r>
        <w:rPr>
          <w:rStyle w:val="blk"/>
          <w:rFonts w:ascii="Times New Roman" w:hAnsi="Times New Roman"/>
          <w:sz w:val="28"/>
          <w:szCs w:val="28"/>
          <w:lang w:val="en-US"/>
        </w:rPr>
        <w:t>VI</w:t>
      </w:r>
      <w:r>
        <w:rPr>
          <w:rStyle w:val="blk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4943" w:rsidRDefault="00040A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>В      течение     налогового   периода    налогоплательщики - организации уплачивают авансовые платежи по налогу  в сроки, установленные статьей 397 Налогового Кодекса Российской Федерации.</w:t>
      </w:r>
    </w:p>
    <w:p w:rsidR="00BE4943" w:rsidRDefault="00040A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 истечении    налогового   периода    налогоплательщики – организации уплачивают сумму налога, исчисленную в порядке, предусмотренном пунктом 5 статьи 396 Налогового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в сроки, установленные статьей 397 Налогового Кодекса Российской Федерации.</w:t>
      </w:r>
    </w:p>
    <w:p w:rsidR="00BE4943" w:rsidRDefault="00040A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физические лица,     уплачивают земельный налог по итогам налогового периода в сроки, установленные статьей 397 Налогового Кодекса Российской Федерации».</w:t>
      </w:r>
    </w:p>
    <w:p w:rsidR="00BE4943" w:rsidRDefault="00040A2B">
      <w:pPr>
        <w:pStyle w:val="20"/>
        <w:ind w:firstLine="709"/>
        <w:rPr>
          <w:szCs w:val="28"/>
        </w:rPr>
      </w:pPr>
      <w:r>
        <w:rPr>
          <w:szCs w:val="28"/>
        </w:rPr>
        <w:t>2. Настоящее решение подлежит обнародованию, и размещению на официальном сайте муниципального образования Надеждинский</w:t>
      </w:r>
      <w:bookmarkStart w:id="3" w:name="_GoBack"/>
      <w:bookmarkEnd w:id="3"/>
      <w:r>
        <w:rPr>
          <w:szCs w:val="28"/>
        </w:rPr>
        <w:t xml:space="preserve"> сельсовет Саракташского района Оренбургской области.</w:t>
      </w:r>
    </w:p>
    <w:p w:rsidR="00BE4943" w:rsidRDefault="00040A2B">
      <w:pPr>
        <w:pStyle w:val="20"/>
        <w:ind w:firstLine="709"/>
        <w:rPr>
          <w:szCs w:val="28"/>
        </w:rPr>
      </w:pPr>
      <w:r>
        <w:rPr>
          <w:szCs w:val="28"/>
        </w:rPr>
        <w:t>3. Установить, что настоящее решение вступает в силу по истечении одного месяца со дня его официального опубликования, и распространяет свое действие на правоотношения, начиная с 01.01.2023 г.</w:t>
      </w:r>
    </w:p>
    <w:p w:rsidR="00BE4943" w:rsidRDefault="00040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</w:t>
      </w:r>
      <w:r w:rsidR="00445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бюджетной, налоговой и финансовой политике, собственности и экономическим вопросам, торговле и быту (Сметанина С.Г.)</w:t>
      </w:r>
    </w:p>
    <w:p w:rsidR="00BE4943" w:rsidRDefault="00040A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E4943" w:rsidRDefault="00040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        Н.И.Адрейчева                                                     </w:t>
      </w:r>
    </w:p>
    <w:p w:rsidR="00BE4943" w:rsidRDefault="00040A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О.А.Тимко</w:t>
      </w:r>
    </w:p>
    <w:p w:rsidR="00BE4943" w:rsidRDefault="00040A2B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_UnoMark__137_3862127596"/>
      <w:bookmarkEnd w:id="4"/>
    </w:p>
    <w:p w:rsidR="00BE4943" w:rsidRDefault="00BE4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09"/>
        <w:tblW w:w="9464" w:type="dxa"/>
        <w:jc w:val="center"/>
        <w:tblLook w:val="04A0"/>
      </w:tblPr>
      <w:tblGrid>
        <w:gridCol w:w="1547"/>
        <w:gridCol w:w="2587"/>
        <w:gridCol w:w="1243"/>
        <w:gridCol w:w="3865"/>
        <w:gridCol w:w="222"/>
      </w:tblGrid>
      <w:tr w:rsidR="00BE4943">
        <w:trPr>
          <w:jc w:val="center"/>
        </w:trPr>
        <w:tc>
          <w:tcPr>
            <w:tcW w:w="4175" w:type="dxa"/>
            <w:gridSpan w:val="2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" w:type="dxa"/>
            <w:shd w:val="clear" w:color="auto" w:fill="auto"/>
          </w:tcPr>
          <w:p w:rsidR="00BE4943" w:rsidRDefault="00BE4943"/>
        </w:tc>
      </w:tr>
      <w:tr w:rsidR="00BE4943">
        <w:trPr>
          <w:jc w:val="center"/>
        </w:trPr>
        <w:tc>
          <w:tcPr>
            <w:tcW w:w="4175" w:type="dxa"/>
            <w:gridSpan w:val="2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BE4943" w:rsidRDefault="00BE4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" w:type="dxa"/>
            <w:shd w:val="clear" w:color="auto" w:fill="auto"/>
          </w:tcPr>
          <w:p w:rsidR="00BE4943" w:rsidRDefault="00BE4943"/>
        </w:tc>
      </w:tr>
      <w:tr w:rsidR="00BE4943">
        <w:trPr>
          <w:jc w:val="center"/>
        </w:trPr>
        <w:tc>
          <w:tcPr>
            <w:tcW w:w="1548" w:type="dxa"/>
            <w:shd w:val="clear" w:color="auto" w:fill="auto"/>
          </w:tcPr>
          <w:p w:rsidR="00BE4943" w:rsidRDefault="00BE4943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43" w:rsidRDefault="00040A2B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5" w:type="dxa"/>
            <w:gridSpan w:val="4"/>
            <w:shd w:val="clear" w:color="auto" w:fill="auto"/>
          </w:tcPr>
          <w:p w:rsidR="00BE4943" w:rsidRDefault="00BE4943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43" w:rsidRDefault="00040A2B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депутатам, постоянной комиссии, прокуратуре района, финансовому отделу администрации Саракташского района,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BE4943" w:rsidRDefault="00BE4943">
      <w:pPr>
        <w:ind w:firstLine="709"/>
        <w:jc w:val="both"/>
        <w:rPr>
          <w:sz w:val="28"/>
          <w:szCs w:val="28"/>
        </w:rPr>
      </w:pPr>
    </w:p>
    <w:p w:rsidR="00BE4943" w:rsidRDefault="00BE4943"/>
    <w:p w:rsidR="00BE4943" w:rsidRDefault="00BE4943">
      <w:pPr>
        <w:spacing w:after="0"/>
        <w:rPr>
          <w:rFonts w:ascii="Times New Roman" w:hAnsi="Times New Roman" w:cs="Times New Roman"/>
        </w:rPr>
      </w:pPr>
    </w:p>
    <w:p w:rsidR="00BE4943" w:rsidRDefault="00BE4943">
      <w:pPr>
        <w:spacing w:after="0"/>
        <w:rPr>
          <w:rFonts w:ascii="Times New Roman" w:hAnsi="Times New Roman" w:cs="Times New Roman"/>
        </w:rPr>
      </w:pPr>
    </w:p>
    <w:p w:rsidR="00BE4943" w:rsidRDefault="00BE4943"/>
    <w:sectPr w:rsidR="00BE4943" w:rsidSect="004456B3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4943"/>
    <w:rsid w:val="00040A2B"/>
    <w:rsid w:val="00093B4E"/>
    <w:rsid w:val="004456B3"/>
    <w:rsid w:val="00BE4943"/>
    <w:rsid w:val="00F1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F10250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qFormat/>
    <w:rsid w:val="00F10250"/>
  </w:style>
  <w:style w:type="character" w:customStyle="1" w:styleId="2">
    <w:name w:val="Основной текст 2 Знак"/>
    <w:basedOn w:val="a0"/>
    <w:link w:val="2"/>
    <w:qFormat/>
    <w:rsid w:val="00F1025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F1025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E4943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BE4943"/>
    <w:pPr>
      <w:spacing w:after="140" w:line="288" w:lineRule="auto"/>
    </w:pPr>
  </w:style>
  <w:style w:type="paragraph" w:styleId="a6">
    <w:name w:val="List"/>
    <w:basedOn w:val="a5"/>
    <w:rsid w:val="00BE4943"/>
    <w:rPr>
      <w:rFonts w:cs="Nirmala UI"/>
    </w:rPr>
  </w:style>
  <w:style w:type="paragraph" w:customStyle="1" w:styleId="Caption">
    <w:name w:val="Caption"/>
    <w:basedOn w:val="a"/>
    <w:qFormat/>
    <w:rsid w:val="00BE494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E4943"/>
    <w:pPr>
      <w:suppressLineNumbers/>
    </w:pPr>
    <w:rPr>
      <w:rFonts w:cs="Nirmala UI"/>
    </w:rPr>
  </w:style>
  <w:style w:type="paragraph" w:styleId="a7">
    <w:name w:val="Title"/>
    <w:basedOn w:val="a"/>
    <w:uiPriority w:val="99"/>
    <w:qFormat/>
    <w:rsid w:val="00F102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2"/>
    <w:basedOn w:val="a"/>
    <w:qFormat/>
    <w:rsid w:val="00F10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F10250"/>
  </w:style>
  <w:style w:type="paragraph" w:styleId="a9">
    <w:name w:val="Balloon Text"/>
    <w:basedOn w:val="a"/>
    <w:uiPriority w:val="99"/>
    <w:semiHidden/>
    <w:unhideWhenUsed/>
    <w:qFormat/>
    <w:rsid w:val="00F102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BE49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2023-02-28T05:13:00Z</cp:lastPrinted>
  <dcterms:created xsi:type="dcterms:W3CDTF">2023-03-01T11:39:00Z</dcterms:created>
  <dcterms:modified xsi:type="dcterms:W3CDTF">2023-03-01T11:39:00Z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