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34" w:rsidRDefault="0022336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752475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34" w:rsidRDefault="00223369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9D6034" w:rsidRDefault="009D6034">
      <w:pPr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D6034" w:rsidRDefault="00223369">
      <w:pPr>
        <w:tabs>
          <w:tab w:val="left" w:pos="4860"/>
        </w:tabs>
        <w:spacing w:after="0"/>
        <w:ind w:right="5629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2915920" cy="21590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34" w:rsidRDefault="009D6034"/>
    <w:tbl>
      <w:tblPr>
        <w:tblW w:w="8080" w:type="dxa"/>
        <w:tblInd w:w="817" w:type="dxa"/>
        <w:tblLayout w:type="fixed"/>
        <w:tblLook w:val="0000"/>
      </w:tblPr>
      <w:tblGrid>
        <w:gridCol w:w="8080"/>
      </w:tblGrid>
      <w:tr w:rsidR="009D6034">
        <w:tc>
          <w:tcPr>
            <w:tcW w:w="8080" w:type="dxa"/>
            <w:shd w:val="clear" w:color="auto" w:fill="auto"/>
          </w:tcPr>
          <w:p w:rsidR="009D6034" w:rsidRDefault="00223369">
            <w:pPr>
              <w:pStyle w:val="ConsPlusTitle"/>
              <w:widowControl w:val="0"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 проведении мероприятий по увековечению</w:t>
            </w:r>
            <w:r w:rsidR="0042551E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памяти погибших при защите Отечества на территории муниципального образования Надеждинский сельсовет Саракташского района Оренбургской области</w:t>
            </w:r>
          </w:p>
        </w:tc>
      </w:tr>
    </w:tbl>
    <w:p w:rsidR="009D6034" w:rsidRDefault="009D60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223369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 Закона Российской Федерации от 14.01.1993 № 4292-1 «Об увековечении памяти погибших при защите Отечества»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 ред. Федеральных законов </w:t>
      </w:r>
      <w:hyperlink r:id="rId8" w:anchor="_blank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от 22.08.2004 № 122-ФЗ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9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03.11.2006 № 179-ФЗ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23.07.2008 № 160-ФЗ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1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18.07.2011 № 213-ФЗ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2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05.04.2013 № 52-ФЗ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3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03.07.2016 № 227-ФЗ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4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05.12.2017 № 391-ФЗ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5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19.07.2018 № 214-ФЗ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6" w:anchor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от 01.04.2020 № 82-ФЗ</w:t>
        </w:r>
      </w:hyperlink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7" w:anchor="_blank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от 30.04.2021 № 119-ФЗ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anchor="_blank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от 01.05.2022 № 137-ФЗ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sz w:val="28"/>
          <w:szCs w:val="28"/>
        </w:rPr>
        <w:t>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</w:t>
      </w:r>
    </w:p>
    <w:p w:rsidR="009D6034" w:rsidRDefault="00223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дорожную карту мероприятий по увековечению памяти погибших при защите Отечества, согласно приложению № 1.</w:t>
      </w:r>
    </w:p>
    <w:p w:rsidR="0097486A" w:rsidRDefault="00974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 рабочей группе по увековечению памяти погибших при защите Отечества на территории муниципального образования Надеждинский сельсовет Саракташского района Оренбургской области согласно приложению № 2 .</w:t>
      </w:r>
    </w:p>
    <w:p w:rsidR="009D6034" w:rsidRDefault="009D6034">
      <w:pPr>
        <w:pStyle w:val="aa"/>
        <w:tabs>
          <w:tab w:val="left" w:pos="720"/>
          <w:tab w:val="left" w:pos="9354"/>
          <w:tab w:val="left" w:pos="10348"/>
        </w:tabs>
        <w:spacing w:after="0"/>
        <w:ind w:left="1819"/>
        <w:jc w:val="both"/>
      </w:pPr>
    </w:p>
    <w:p w:rsidR="009D6034" w:rsidRDefault="00223369">
      <w:pPr>
        <w:tabs>
          <w:tab w:val="left" w:pos="10065"/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рабочей группы по проведению мероприятий по увековечению памяти погибших при защите Отечества, согласно приложению № 3.</w:t>
      </w:r>
    </w:p>
    <w:p w:rsidR="0097486A" w:rsidRDefault="0097486A">
      <w:pPr>
        <w:tabs>
          <w:tab w:val="left" w:pos="10065"/>
          <w:tab w:val="left" w:pos="10348"/>
        </w:tabs>
        <w:spacing w:after="0"/>
        <w:ind w:firstLine="709"/>
        <w:jc w:val="both"/>
      </w:pPr>
    </w:p>
    <w:p w:rsidR="009D6034" w:rsidRDefault="00223369">
      <w:pPr>
        <w:tabs>
          <w:tab w:val="left" w:pos="10065"/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форму реестра воинских захоронений, расположенных на территории муниципального образования Надеждинский сельсовет Саракташского района Оренбургской области, согласно приложению № 4.</w:t>
      </w:r>
    </w:p>
    <w:p w:rsidR="0097486A" w:rsidRDefault="0097486A">
      <w:pPr>
        <w:tabs>
          <w:tab w:val="left" w:pos="10065"/>
          <w:tab w:val="left" w:pos="10348"/>
        </w:tabs>
        <w:spacing w:after="0"/>
        <w:ind w:firstLine="709"/>
        <w:jc w:val="both"/>
      </w:pPr>
    </w:p>
    <w:p w:rsidR="009D6034" w:rsidRDefault="0097486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22336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специалиста сельсовета Яковлеву Ю.Л.</w:t>
      </w:r>
    </w:p>
    <w:p w:rsidR="009D6034" w:rsidRDefault="0097486A">
      <w:pPr>
        <w:tabs>
          <w:tab w:val="left" w:pos="10065"/>
          <w:tab w:val="left" w:pos="10348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2336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D6034" w:rsidRDefault="009D60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ind w:firstLine="284"/>
        <w:jc w:val="both"/>
      </w:pPr>
    </w:p>
    <w:p w:rsidR="009D6034" w:rsidRDefault="0022336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О.А.Тимко</w:t>
      </w:r>
    </w:p>
    <w:p w:rsidR="009D6034" w:rsidRDefault="009D6034">
      <w:pPr>
        <w:widowControl w:val="0"/>
        <w:spacing w:after="120"/>
        <w:ind w:left="1416" w:firstLine="708"/>
      </w:pPr>
    </w:p>
    <w:p w:rsidR="009D6034" w:rsidRDefault="009748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333333"/>
          <w:kern w:val="2"/>
          <w:sz w:val="28"/>
          <w:szCs w:val="28"/>
        </w:rPr>
        <w:drawing>
          <wp:anchor distT="0" distB="0" distL="0" distR="0" simplePos="0" relativeHeight="13" behindDoc="0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1933575</wp:posOffset>
            </wp:positionV>
            <wp:extent cx="3600450" cy="143827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034" w:rsidRDefault="009D6034">
      <w:pPr>
        <w:spacing w:after="0" w:line="240" w:lineRule="auto"/>
        <w:ind w:firstLine="284"/>
        <w:jc w:val="both"/>
      </w:pPr>
    </w:p>
    <w:p w:rsidR="0097486A" w:rsidRDefault="0097486A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86A" w:rsidRDefault="0097486A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86A" w:rsidRDefault="0097486A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86A" w:rsidRDefault="0097486A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86A" w:rsidRDefault="0097486A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86A" w:rsidRDefault="0097486A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86A" w:rsidRDefault="0097486A">
      <w:pPr>
        <w:spacing w:after="0" w:line="240" w:lineRule="auto"/>
        <w:ind w:left="1259" w:hanging="12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034" w:rsidRDefault="00223369">
      <w:pPr>
        <w:spacing w:after="0" w:line="240" w:lineRule="auto"/>
        <w:ind w:left="1259" w:hanging="125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Разослано:   Яковлевой Ю.Л., </w:t>
      </w:r>
      <w:r>
        <w:rPr>
          <w:rFonts w:ascii="Times New Roman" w:hAnsi="Times New Roman" w:cs="Times New Roman"/>
          <w:sz w:val="28"/>
          <w:szCs w:val="28"/>
        </w:rPr>
        <w:t>членам рабочей группы,  прокуратуре, в дело</w:t>
      </w: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9D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6034" w:rsidRDefault="00223369">
      <w:pPr>
        <w:widowControl w:val="0"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9D6034" w:rsidRDefault="00223369">
      <w:pPr>
        <w:widowControl w:val="0"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9D6034" w:rsidRDefault="00223369">
      <w:pPr>
        <w:widowControl w:val="0"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D6034" w:rsidRDefault="00223369">
      <w:pPr>
        <w:widowControl w:val="0"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 Надеждинский сельсовет</w:t>
      </w:r>
    </w:p>
    <w:p w:rsidR="009D6034" w:rsidRDefault="00223369">
      <w:pPr>
        <w:widowControl w:val="0"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24.05.2023 № 24-п</w:t>
      </w: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22336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Дорожная карта мероприятий</w:t>
      </w:r>
    </w:p>
    <w:p w:rsidR="009D6034" w:rsidRDefault="0022336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увековечиванию памяти погибших при защите Отечества</w:t>
      </w: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889"/>
        <w:gridCol w:w="3006"/>
        <w:gridCol w:w="1793"/>
        <w:gridCol w:w="2092"/>
        <w:gridCol w:w="1800"/>
      </w:tblGrid>
      <w:tr w:rsidR="009D603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6034"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инвентаризации и паспортизации воинских захоронений                                 и  памятных мест.</w:t>
            </w:r>
          </w:p>
        </w:tc>
      </w:tr>
      <w:tr w:rsidR="009D603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ответственных лиц от администрации сельсовета за сбор информации по мемориальным сооружениям, местам-захоронениям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Тимко О.А., глава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воинских захоронений, памятных мест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Тимко О.А., глава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учетных карточек (в случае их наличия), паспортов (на объекты захоронения либо на мемориальные сооружения)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Тимко О.А., глава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соответствующих изменений в должностные обязанности специалистов, непосредственно осуществляющих работу в данном направлении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Ю.Л. специалист по кадрам администрации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реестра воинских захоронений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Ю.Л., специалист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rPr>
          <w:trHeight w:val="26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паспортов воинских захоронений, мемориальных сооружений в соответствии с приложением № 1 к приказу Министра обороны РФ от 14.10.2021 № 605 «Об установлении порядка паспортизации и централизованного учета воинских захоронений»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Ю.Л., специалист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rPr>
          <w:trHeight w:val="571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работу с мемориальными комплексами, памятными местами.</w:t>
            </w:r>
          </w:p>
        </w:tc>
      </w:tr>
      <w:tr w:rsidR="009D6034">
        <w:trPr>
          <w:trHeight w:val="83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реестра памятных мест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Ю.Л., специалист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rPr>
          <w:trHeight w:val="415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содержание, благоустройство и обеспечение сохранности воинских захоронений и памятных мест.</w:t>
            </w:r>
          </w:p>
        </w:tc>
      </w:tr>
      <w:tr w:rsidR="009D6034">
        <w:trPr>
          <w:trHeight w:val="83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ответственных за содержание и благоустройство воинских захоронений и памятных мест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Тимко О.А., глава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rPr>
          <w:trHeight w:val="83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мероприятий по благоустройству и обеспечению сохранности воинских захоронений и памятных мест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01.06.2023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(впоследствии – ежегодно)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Тимко О.А., глава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rPr>
          <w:trHeight w:val="83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патриотической направленности: 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мемориальных досок, посвященных погибшим, 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имен, погибших при защите Отечества образовательным организациям, учреждениям, 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СМИ и в информационно-телекоммуникационной сети «Интернет» материалов о погибших при защите Отечества, проведение тематических мероприятий патриотической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направленности, в том числе, приуроченных к государственным праздника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Тимко О.А., глава сельсовета;</w:t>
            </w:r>
          </w:p>
          <w:p w:rsidR="009D6034" w:rsidRDefault="00223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И.С. – директор МОБУ Надеждинская СОШ; Шабанова Е.С. – заместитель директора по воспитательной работе;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Мирхаева Г.В. – советник директора по патриотическому воспитанию;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Лигостаева Н.А.-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председатель Совета ветеранов;  </w:t>
            </w:r>
          </w:p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Тимко А.В. –заведующая ДК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с.Надеждинка; Мисько И.А. – заведующая Яковлевским клубом.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6034" w:rsidRDefault="009D60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9D6034" w:rsidRDefault="002233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D6034" w:rsidRDefault="00223369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Надеждинский сельсовет </w:t>
      </w:r>
    </w:p>
    <w:p w:rsidR="009D6034" w:rsidRDefault="00223369" w:rsidP="00D07B4B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от 24.05.2023 № 24-п</w:t>
      </w:r>
    </w:p>
    <w:p w:rsidR="009D6034" w:rsidRDefault="009D60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D6034" w:rsidRDefault="0022336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рабочей группе по увековечению памяти погибших при защите Отечества на территории муниципального образования Надеждинский сельсовет Саракташского района Оренбургской области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Р</w:t>
      </w:r>
      <w:r>
        <w:rPr>
          <w:rFonts w:ascii="Times New Roman" w:eastAsia="Times New Roman" w:hAnsi="Times New Roman" w:cs="Times New Roman"/>
          <w:sz w:val="28"/>
          <w:szCs w:val="28"/>
        </w:rPr>
        <w:t>абочая группа по оказанию содействия в организации и осуществлении мероприятий по увековечению памяти погибших при защите Отечества на территории муниципального образования 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Рабочая группа в своей деятельности руководствуется законами Российской Федерации и иными правовыми актами Российской Федерации, законами Оренбургской области,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Саракташский район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Рабочая группа является постоянно действующим совещательным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состав которой входят представители территориальных органов федеральных органов исполнительной власти Оренбургской области, представители администрации и ее структурных подразделений, руководители предприятий (организаций), общественных объединений.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Рабочей группы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Надеждинский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2. Основные функции рабочей группы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К ведению Рабочей группы относится: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предложений по реализации мероприятий по увековечению памяти погибших при защите Отечества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Оренбургской области, а также по решению организационных, финансовых и технических вопросов, возникающих при рассмотрении предложения лиц (органов, организаций), выступающих с инициативой благоустройства имеющихся либо возведения новых мемориальных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объектов,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находящихся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проектно-сметной документации на выполнение работ по восстановлению (ремонту, реставрации, благоустройству) воинских захоронений, мемориальных объектов,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по результатам рассмотрения предложения лица (органа, организации), выступившего с инициативой о возможности (невозможности) благоустройства мемориальных объектов, воинских захоронений, находящихся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 Решения рабочей группы носят рекомендательный характер и могут служить основанием для принятия соответствующими органами местного самоуправления управленческих решений в сфере увековечения памяти погибших при защите Отечества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9D6034" w:rsidRDefault="009D603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</w:p>
    <w:p w:rsidR="009D6034" w:rsidRDefault="0022336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контроль за ходом работ по восстановлению (ремонту, реставрации, благоустройству) воинских захоронений,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мемориальных объектов,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3. Права и обязанности членов рабочей группы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Рабочую группу возглавляет 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своими должностными 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Руководитель Рабочей группы организует и ведет заседания Рабочей группы, контролирует соблюдение законности в деятельности Рабочей группы, изучает поступившие документы, подписывает протокол заседания, оказывает помощь секретарю Рабочей группы в оформлении необходимой документации при проведении заседания Рабочей группы, заверяет копии документов, ведет прием граждан по вопросам работы Рабочей группы.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 Заместитель руководителя Рабочей группы исполняет обязанности руководителя Рабочей группы в случае его отсутствия, а также осуществляет по поручению руководителя Рабочей группы иные полномочия.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Надлежащую организацию работы Рабочей группы обеспечивает секретарь Рабочей группы.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 Секретарь Рабочей группы принимает меры к организационному обеспечению деятельности Рабочей группы, осуществляет техническое обслуживание работы Рабочей группы, знакомится со всеми документами, поступившими на рассмотрение Рабочей группы, разрешает вопрос об отнесении рассмотрения данных документов к компетенции Рабочей группы, формирует повестку заседания, уведомляет членов Рабочей группы о дате,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времени и месте проведения заседания. Во время заседания ведет протокол заседания Рабочей группы.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отвечает за делопроизводство, ведет журнал учета поступивших обращений. 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4. Порядок работы рабочей группы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Заседания Рабочей группы проводятся по мере необходимости, но не реже одного раза в полугодие.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Заседание Рабочей группы является правомочным, если в нем принимает участие не менее половины членов Рабочей группы.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Решения Рабочей группы принимаются большинством голосов. При равном количестве голосов голос руководителя Рабочей группы является решающим.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4.4. Решение Рабочей группы оформляется протоколом, который подписывается руководителем и секретарем. </w:t>
      </w:r>
    </w:p>
    <w:p w:rsidR="009D6034" w:rsidRDefault="0022336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Подписанный протокол руководителем Рабочей группы направляется в соответствующие органы местного самоуправления для рассмотрения и принятия необходимых решений.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22336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D6034" w:rsidRDefault="009D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МО Надеждинский сельсовет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от 24.05.2023 № 24-п</w:t>
      </w:r>
    </w:p>
    <w:p w:rsidR="009D6034" w:rsidRDefault="009D60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22336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 О С Т А В</w:t>
      </w:r>
    </w:p>
    <w:p w:rsidR="009D6034" w:rsidRDefault="00223369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рабочей группы по проведению мероприятий по увековечиванию памяти погибших при защите Отечества</w:t>
      </w:r>
    </w:p>
    <w:p w:rsidR="009D6034" w:rsidRDefault="009D60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Layout w:type="fixed"/>
        <w:tblLook w:val="0000"/>
      </w:tblPr>
      <w:tblGrid>
        <w:gridCol w:w="2943"/>
        <w:gridCol w:w="310"/>
        <w:gridCol w:w="5927"/>
      </w:tblGrid>
      <w:tr w:rsidR="009D603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Тимко Оксана Анатольевна</w:t>
            </w:r>
          </w:p>
          <w:p w:rsidR="009D6034" w:rsidRDefault="009D6034">
            <w:pPr>
              <w:widowControl w:val="0"/>
              <w:spacing w:after="0" w:line="240" w:lineRule="auto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 сельсовета, руководитель рабочей группы</w:t>
            </w:r>
          </w:p>
          <w:p w:rsidR="009D6034" w:rsidRDefault="009D60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603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Хакимова Светлана </w:t>
            </w:r>
          </w:p>
          <w:p w:rsidR="009D6034" w:rsidRDefault="00223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Яковлевна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D07B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2233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епутат Совета депутатов, заместитель руководителя рабочей группы</w:t>
            </w:r>
          </w:p>
        </w:tc>
      </w:tr>
      <w:tr w:rsidR="009D603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Яковлева Юлия Леонтьевна</w:t>
            </w:r>
          </w:p>
          <w:p w:rsidR="009D6034" w:rsidRDefault="009D6034">
            <w:pPr>
              <w:widowControl w:val="0"/>
              <w:spacing w:after="0" w:line="240" w:lineRule="auto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 сельсовета, секретарь рабочей группы</w:t>
            </w:r>
          </w:p>
          <w:p w:rsidR="009D6034" w:rsidRDefault="009D60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D603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 рабочей группы</w:t>
            </w:r>
          </w:p>
          <w:p w:rsidR="009D6034" w:rsidRDefault="009D60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D603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Шабанова Евгения Сергеевна </w:t>
            </w:r>
          </w:p>
          <w:p w:rsidR="009D6034" w:rsidRDefault="009D6034">
            <w:pPr>
              <w:widowControl w:val="0"/>
              <w:spacing w:after="0" w:line="240" w:lineRule="auto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 по воспитательной работе (по согласованию)</w:t>
            </w:r>
          </w:p>
          <w:p w:rsidR="009D6034" w:rsidRDefault="009D60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D603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Мирхаева Гоар Валерьевна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патриотическому воспитанию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9D6034" w:rsidRDefault="009D6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D603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Лигостаева Надежда Антоновна</w:t>
            </w:r>
          </w:p>
          <w:p w:rsidR="009D6034" w:rsidRDefault="009D60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Совета ветеранов Надеждинского сельсовета (по согласованию)</w:t>
            </w:r>
          </w:p>
        </w:tc>
      </w:tr>
      <w:tr w:rsidR="009D603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Тимко Анна Владимировна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заведующая ДК с.Надеждинка</w:t>
            </w:r>
            <w:r w:rsidR="00D07B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9D6034" w:rsidRDefault="009D60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Надеждинский </w:t>
      </w:r>
    </w:p>
    <w:p w:rsidR="009D6034" w:rsidRDefault="00223369" w:rsidP="00D07B4B">
      <w:pPr>
        <w:widowControl w:val="0"/>
        <w:spacing w:after="0" w:line="240" w:lineRule="auto"/>
        <w:ind w:left="510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от 24.05.2023 № 24-п</w:t>
      </w:r>
    </w:p>
    <w:p w:rsidR="009D6034" w:rsidRDefault="009D60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widowControl w:val="0"/>
        <w:spacing w:after="0" w:line="240" w:lineRule="auto"/>
        <w:jc w:val="both"/>
      </w:pPr>
    </w:p>
    <w:p w:rsidR="009D6034" w:rsidRDefault="00223369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Реестр воинских захоронений, расположенных на территории муниципального образования Надеждинский сельсовет Саракташского района Оренбургской области</w:t>
      </w:r>
    </w:p>
    <w:p w:rsidR="009D6034" w:rsidRDefault="009D603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tbl>
      <w:tblPr>
        <w:tblW w:w="9433" w:type="dxa"/>
        <w:tblInd w:w="-5" w:type="dxa"/>
        <w:tblLayout w:type="fixed"/>
        <w:tblLook w:val="0000"/>
      </w:tblPr>
      <w:tblGrid>
        <w:gridCol w:w="675"/>
        <w:gridCol w:w="2126"/>
        <w:gridCol w:w="2693"/>
        <w:gridCol w:w="2012"/>
        <w:gridCol w:w="1927"/>
      </w:tblGrid>
      <w:tr w:rsidR="009D6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воинского захоронения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расположения (полный адрес)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захороненных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(учетная карточка)</w:t>
            </w:r>
          </w:p>
          <w:p w:rsidR="009D6034" w:rsidRDefault="002233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(активная ссылка на электронный вид)</w:t>
            </w:r>
          </w:p>
          <w:p w:rsidR="009D6034" w:rsidRDefault="009D60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60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034" w:rsidRDefault="009D60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6034" w:rsidRDefault="009D603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034" w:rsidRDefault="009D6034">
      <w:pPr>
        <w:spacing w:after="0" w:line="240" w:lineRule="auto"/>
        <w:jc w:val="both"/>
      </w:pPr>
    </w:p>
    <w:p w:rsidR="009D6034" w:rsidRDefault="009D6034"/>
    <w:sectPr w:rsidR="009D6034" w:rsidSect="009D6034">
      <w:headerReference w:type="default" r:id="rId20"/>
      <w:headerReference w:type="first" r:id="rId21"/>
      <w:pgSz w:w="11906" w:h="16838"/>
      <w:pgMar w:top="766" w:right="851" w:bottom="28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0F" w:rsidRDefault="0010200F" w:rsidP="009D6034">
      <w:pPr>
        <w:spacing w:after="0" w:line="240" w:lineRule="auto"/>
      </w:pPr>
      <w:r>
        <w:separator/>
      </w:r>
    </w:p>
  </w:endnote>
  <w:endnote w:type="continuationSeparator" w:id="1">
    <w:p w:rsidR="0010200F" w:rsidRDefault="0010200F" w:rsidP="009D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0F" w:rsidRDefault="0010200F" w:rsidP="009D6034">
      <w:pPr>
        <w:spacing w:after="0" w:line="240" w:lineRule="auto"/>
      </w:pPr>
      <w:r>
        <w:separator/>
      </w:r>
    </w:p>
  </w:footnote>
  <w:footnote w:type="continuationSeparator" w:id="1">
    <w:p w:rsidR="0010200F" w:rsidRDefault="0010200F" w:rsidP="009D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34" w:rsidRDefault="00BE556A">
    <w:pPr>
      <w:pStyle w:val="Header"/>
      <w:ind w:right="360"/>
    </w:pPr>
    <w:r>
      <w:pict>
        <v:rect id="_x0000_s1025" style="position:absolute;margin-left:547.1pt;margin-top:.05pt;width:5.6pt;height:13.4pt;z-index:251657728;mso-wrap-distance-left:0;mso-wrap-distance-right:0;mso-position-horizontal-relative:page" stroked="f" strokeweight="0">
          <v:fill opacity="0"/>
          <v:textbox inset="0,0,0,0">
            <w:txbxContent>
              <w:p w:rsidR="009D6034" w:rsidRDefault="00BE556A">
                <w:pPr>
                  <w:pStyle w:val="Header"/>
                </w:pPr>
                <w:r>
                  <w:rPr>
                    <w:rStyle w:val="a3"/>
                  </w:rPr>
                  <w:fldChar w:fldCharType="begin"/>
                </w:r>
                <w:r w:rsidR="00223369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0C686F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34" w:rsidRDefault="009D60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034"/>
    <w:rsid w:val="000C686F"/>
    <w:rsid w:val="0010200F"/>
    <w:rsid w:val="00223369"/>
    <w:rsid w:val="0042551E"/>
    <w:rsid w:val="006C74FC"/>
    <w:rsid w:val="0097486A"/>
    <w:rsid w:val="009D6034"/>
    <w:rsid w:val="00BE556A"/>
    <w:rsid w:val="00D07B4B"/>
    <w:rsid w:val="00D1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384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qFormat/>
    <w:rsid w:val="0038430F"/>
  </w:style>
  <w:style w:type="character" w:styleId="a4">
    <w:name w:val="Hyperlink"/>
    <w:rsid w:val="0038430F"/>
    <w:rPr>
      <w:color w:val="0000FF"/>
      <w:u w:val="single"/>
    </w:rPr>
  </w:style>
  <w:style w:type="character" w:customStyle="1" w:styleId="revlinks-hidden">
    <w:name w:val="rev_links-hidden"/>
    <w:qFormat/>
    <w:rsid w:val="0038430F"/>
    <w:rPr>
      <w:rFonts w:cs="Times New Roman"/>
    </w:rPr>
  </w:style>
  <w:style w:type="character" w:customStyle="1" w:styleId="a5">
    <w:name w:val="Верхний колонтитул Знак"/>
    <w:basedOn w:val="a0"/>
    <w:qFormat/>
    <w:rsid w:val="0038430F"/>
    <w:rPr>
      <w:rFonts w:ascii="Calibri" w:eastAsia="Calibri" w:hAnsi="Calibri" w:cs="Calibri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38430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9D603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rsid w:val="009D6034"/>
    <w:pPr>
      <w:spacing w:after="140"/>
    </w:pPr>
  </w:style>
  <w:style w:type="paragraph" w:styleId="a8">
    <w:name w:val="List"/>
    <w:basedOn w:val="a7"/>
    <w:rsid w:val="009D6034"/>
    <w:rPr>
      <w:rFonts w:cs="Nirmala UI"/>
    </w:rPr>
  </w:style>
  <w:style w:type="paragraph" w:customStyle="1" w:styleId="Caption">
    <w:name w:val="Caption"/>
    <w:basedOn w:val="a"/>
    <w:qFormat/>
    <w:rsid w:val="009D603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D6034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9D6034"/>
  </w:style>
  <w:style w:type="paragraph" w:customStyle="1" w:styleId="Header">
    <w:name w:val="Header"/>
    <w:basedOn w:val="a"/>
    <w:rsid w:val="0038430F"/>
    <w:pPr>
      <w:tabs>
        <w:tab w:val="center" w:pos="4677"/>
        <w:tab w:val="right" w:pos="9355"/>
      </w:tabs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qFormat/>
    <w:rsid w:val="0038430F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9">
    <w:name w:val="Balloon Text"/>
    <w:basedOn w:val="a"/>
    <w:uiPriority w:val="99"/>
    <w:semiHidden/>
    <w:unhideWhenUsed/>
    <w:qFormat/>
    <w:rsid w:val="003843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430F"/>
    <w:pPr>
      <w:ind w:left="720"/>
      <w:contextualSpacing/>
    </w:pPr>
  </w:style>
  <w:style w:type="paragraph" w:customStyle="1" w:styleId="FrameContents">
    <w:name w:val="Frame Contents"/>
    <w:basedOn w:val="a"/>
    <w:qFormat/>
    <w:rsid w:val="009D60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298" TargetMode="External"/><Relationship Id="rId13" Type="http://schemas.openxmlformats.org/officeDocument/2006/relationships/hyperlink" Target="https://normativ.kontur.ru/document?moduleId=1&amp;documentId=367099" TargetMode="External"/><Relationship Id="rId18" Type="http://schemas.openxmlformats.org/officeDocument/2006/relationships/hyperlink" Target="https://normativ.kontur.ru/document?moduleId=1&amp;documentId=421438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hyperlink" Target="https://normativ.kontur.ru/document?moduleId=1&amp;documentId=211902" TargetMode="External"/><Relationship Id="rId17" Type="http://schemas.openxmlformats.org/officeDocument/2006/relationships/hyperlink" Target="https://normativ.kontur.ru/document?moduleId=1&amp;documentId=3900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843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ormativ.kontur.ru/document?moduleId=1&amp;documentId=18252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3170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04175" TargetMode="External"/><Relationship Id="rId19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99192" TargetMode="External"/><Relationship Id="rId14" Type="http://schemas.openxmlformats.org/officeDocument/2006/relationships/hyperlink" Target="https://normativ.kontur.ru/document?moduleId=1&amp;documentId=3044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1906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2023-06-15T05:32:00Z</dcterms:created>
  <dcterms:modified xsi:type="dcterms:W3CDTF">2023-06-15T05:32:00Z</dcterms:modified>
  <dc:language>ru-RU</dc:language>
</cp:coreProperties>
</file>