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08" w:rsidRDefault="00B366E5">
      <w:pPr>
        <w:jc w:val="center"/>
        <w:rPr>
          <w:rFonts w:ascii="Times New Roman" w:hAnsi="Times New Roman" w:cs="Times New Roman"/>
          <w:color w:val="00000A"/>
          <w:szCs w:val="28"/>
        </w:rPr>
      </w:pPr>
      <w:r>
        <w:rPr>
          <w:noProof/>
        </w:rPr>
        <w:drawing>
          <wp:inline distT="0" distB="0" distL="0" distR="0">
            <wp:extent cx="485775" cy="7524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4"/>
                    <a:srcRect l="-16" t="-9" r="-16" b="-9"/>
                    <a:stretch>
                      <a:fillRect/>
                    </a:stretch>
                  </pic:blipFill>
                  <pic:spPr bwMode="auto">
                    <a:xfrm>
                      <a:off x="0" y="0"/>
                      <a:ext cx="485775" cy="752475"/>
                    </a:xfrm>
                    <a:prstGeom prst="rect">
                      <a:avLst/>
                    </a:prstGeom>
                  </pic:spPr>
                </pic:pic>
              </a:graphicData>
            </a:graphic>
          </wp:inline>
        </w:drawing>
      </w:r>
    </w:p>
    <w:p w:rsidR="00CA3308" w:rsidRDefault="00B366E5">
      <w:pPr>
        <w:pStyle w:val="WW-Heading2"/>
        <w:jc w:val="center"/>
      </w:pPr>
      <w:r>
        <w:rPr>
          <w:rFonts w:ascii="Times New Roman" w:hAnsi="Times New Roman"/>
          <w:color w:val="00000A"/>
          <w:szCs w:val="28"/>
        </w:rPr>
        <w:t>АДМИНИСТРАЦИЯ НАДЕЖДИНСКОГО СЕЛЬСОВЕТА САРАКТАШСКОГО РАЙОНА ОРЕНБУРГСКОЙ ОБЛАСТИ</w:t>
      </w:r>
    </w:p>
    <w:p w:rsidR="00CA3308" w:rsidRDefault="00CA3308">
      <w:pPr>
        <w:rPr>
          <w:rFonts w:ascii="Times New Roman" w:hAnsi="Times New Roman" w:cs="Times New Roman"/>
          <w:color w:val="00000A"/>
          <w:sz w:val="28"/>
          <w:szCs w:val="28"/>
        </w:rPr>
      </w:pPr>
    </w:p>
    <w:p w:rsidR="00CA3308" w:rsidRDefault="00B366E5">
      <w:pPr>
        <w:pBdr>
          <w:bottom w:val="single" w:sz="12" w:space="1" w:color="00000A"/>
        </w:pBdr>
        <w:jc w:val="center"/>
      </w:pPr>
      <w:r>
        <w:rPr>
          <w:rFonts w:ascii="Times New Roman" w:hAnsi="Times New Roman" w:cs="Times New Roman"/>
          <w:b/>
          <w:sz w:val="28"/>
          <w:szCs w:val="28"/>
        </w:rPr>
        <w:t>П О С Т А Н О В Л Е Н И Е</w:t>
      </w:r>
    </w:p>
    <w:p w:rsidR="00CA3308" w:rsidRPr="00B366E5" w:rsidRDefault="00B366E5">
      <w:pPr>
        <w:ind w:firstLine="708"/>
        <w:jc w:val="both"/>
        <w:rPr>
          <w:sz w:val="28"/>
          <w:szCs w:val="28"/>
        </w:rPr>
      </w:pPr>
      <w:r>
        <w:rPr>
          <w:noProof/>
          <w:sz w:val="28"/>
          <w:szCs w:val="28"/>
        </w:rPr>
        <w:drawing>
          <wp:anchor distT="0" distB="0" distL="0" distR="0" simplePos="0" relativeHeight="3" behindDoc="0" locked="0" layoutInCell="0" allowOverlap="1">
            <wp:simplePos x="0" y="0"/>
            <wp:positionH relativeFrom="page">
              <wp:posOffset>1123950</wp:posOffset>
            </wp:positionH>
            <wp:positionV relativeFrom="page">
              <wp:posOffset>2857500</wp:posOffset>
            </wp:positionV>
            <wp:extent cx="2914650" cy="219075"/>
            <wp:effectExtent l="1905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tretch>
                      <a:fillRect/>
                    </a:stretch>
                  </pic:blipFill>
                  <pic:spPr bwMode="auto">
                    <a:xfrm>
                      <a:off x="0" y="0"/>
                      <a:ext cx="2914650" cy="219075"/>
                    </a:xfrm>
                    <a:prstGeom prst="rect">
                      <a:avLst/>
                    </a:prstGeom>
                  </pic:spPr>
                </pic:pic>
              </a:graphicData>
            </a:graphic>
          </wp:anchor>
        </w:drawing>
      </w:r>
      <w:r w:rsidRPr="00B366E5">
        <w:rPr>
          <w:sz w:val="28"/>
          <w:szCs w:val="28"/>
        </w:rPr>
        <w:t>[</w:t>
      </w:r>
      <w:r>
        <w:rPr>
          <w:sz w:val="28"/>
          <w:szCs w:val="28"/>
        </w:rPr>
        <w:t>место штампа</w:t>
      </w:r>
      <w:r w:rsidRPr="00B366E5">
        <w:rPr>
          <w:sz w:val="28"/>
          <w:szCs w:val="28"/>
        </w:rPr>
        <w:t>]</w:t>
      </w:r>
    </w:p>
    <w:p w:rsidR="00CA3308" w:rsidRDefault="00B366E5">
      <w:pPr>
        <w:spacing w:after="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признании  утратившими силу некоторых нормативных правовых актов администрации муниципального образования </w:t>
      </w:r>
    </w:p>
    <w:p w:rsidR="00CA3308" w:rsidRDefault="00B366E5">
      <w:pPr>
        <w:spacing w:after="0"/>
        <w:jc w:val="center"/>
        <w:rPr>
          <w:rFonts w:ascii="Times New Roman CYR" w:hAnsi="Times New Roman CYR" w:cs="Times New Roman CYR"/>
          <w:sz w:val="28"/>
          <w:szCs w:val="28"/>
        </w:rPr>
      </w:pPr>
      <w:r>
        <w:rPr>
          <w:rFonts w:ascii="Times New Roman" w:hAnsi="Times New Roman" w:cs="Times New Roman"/>
          <w:sz w:val="28"/>
          <w:szCs w:val="28"/>
        </w:rPr>
        <w:t>Надеждинский</w:t>
      </w:r>
      <w:r>
        <w:rPr>
          <w:rFonts w:ascii="Times New Roman CYR" w:hAnsi="Times New Roman CYR" w:cs="Times New Roman CYR"/>
          <w:sz w:val="28"/>
          <w:szCs w:val="28"/>
        </w:rPr>
        <w:t xml:space="preserve"> сельсовет Саракташского района </w:t>
      </w:r>
    </w:p>
    <w:p w:rsidR="00CA3308" w:rsidRDefault="00B366E5">
      <w:pPr>
        <w:spacing w:after="0"/>
        <w:jc w:val="center"/>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CA3308" w:rsidRDefault="00CA3308">
      <w:pPr>
        <w:jc w:val="both"/>
        <w:rPr>
          <w:sz w:val="28"/>
          <w:szCs w:val="28"/>
        </w:rPr>
      </w:pPr>
    </w:p>
    <w:p w:rsidR="00CA3308" w:rsidRDefault="00B366E5">
      <w:pPr>
        <w:ind w:firstLine="708"/>
        <w:jc w:val="both"/>
        <w:rPr>
          <w:rFonts w:ascii="Times New Roman" w:hAnsi="Times New Roman" w:cs="Times New Roman"/>
          <w:sz w:val="28"/>
          <w:szCs w:val="28"/>
        </w:rPr>
      </w:pPr>
      <w:r>
        <w:rPr>
          <w:rFonts w:ascii="Times New Roman" w:hAnsi="Times New Roman" w:cs="Times New Roman"/>
          <w:sz w:val="28"/>
          <w:szCs w:val="28"/>
        </w:rPr>
        <w:t>На основании ч. 9 ст. 1 Федерального закона от 31 июля 2020 года N 248-ФЗ «О государственном контроле (надзоре) и муниципальном контроле в Российской Федерации», ст. 84,98 Лесного Кодекса Российской Федерации, руководствуясь Уставом муниципального образования Надеждинский сельсовет Саракташского района Оренбургской области:</w:t>
      </w:r>
    </w:p>
    <w:p w:rsidR="00CA3308" w:rsidRDefault="00B366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1.Признать утратившими силу следующие нормативные правовые акты администрации муниципального образования Надеждинский сельсовет Саракташского района Оренбургской области:</w:t>
      </w:r>
    </w:p>
    <w:p w:rsidR="00CA3308" w:rsidRDefault="00B366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Постановление администрации муниципального образования Надеждинский сельсовет  Саракташского района Оренбургской области  «Об  осуществлении муниципального лесного контроля на территории муниципального образования Надеждинский сельсовет Саракташского района Оренбургской области»  от  05.12.2016 года № 61-п.</w:t>
      </w:r>
    </w:p>
    <w:p w:rsidR="00CA3308" w:rsidRDefault="00B366E5">
      <w:pPr>
        <w:spacing w:after="0"/>
        <w:rPr>
          <w:rFonts w:ascii="Times New Roman" w:hAnsi="Times New Roman" w:cs="Times New Roman"/>
          <w:sz w:val="28"/>
          <w:szCs w:val="28"/>
        </w:rPr>
      </w:pPr>
      <w:r>
        <w:rPr>
          <w:rFonts w:ascii="Times New Roman" w:hAnsi="Times New Roman" w:cs="Times New Roman"/>
          <w:sz w:val="28"/>
          <w:szCs w:val="28"/>
        </w:rPr>
        <w:t>1.2. Постановление администрации муниципального образования Надеждинский сельсовет  Саракташского района Оренбургской области  «Об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Надеждинский сельсовет Саракташского района Оренбургской области»  от  30.06.2011 года № 51-п.</w:t>
      </w:r>
    </w:p>
    <w:p w:rsidR="00CA3308" w:rsidRDefault="00CA3308">
      <w:pPr>
        <w:pStyle w:val="ConsPlusNormal0"/>
        <w:ind w:firstLine="709"/>
        <w:jc w:val="both"/>
        <w:rPr>
          <w:rFonts w:ascii="Times New Roman" w:hAnsi="Times New Roman" w:cs="Times New Roman"/>
          <w:sz w:val="28"/>
          <w:szCs w:val="28"/>
        </w:rPr>
      </w:pPr>
    </w:p>
    <w:p w:rsidR="00CA3308" w:rsidRDefault="00B366E5">
      <w:pPr>
        <w:ind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постановления оставляю за собой. </w:t>
      </w:r>
    </w:p>
    <w:p w:rsidR="00CA3308" w:rsidRDefault="00B366E5">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3. Постановление вступает в силу после его официального опубликования в Информационном бюллетене «Надеждинский сельсовет» и подлежит размещению на сайте администрации Надеждинского сельсовета.</w:t>
      </w:r>
    </w:p>
    <w:p w:rsidR="00CA3308" w:rsidRDefault="00CA3308">
      <w:pPr>
        <w:jc w:val="both"/>
        <w:rPr>
          <w:rFonts w:ascii="Times New Roman" w:hAnsi="Times New Roman" w:cs="Times New Roman"/>
          <w:sz w:val="28"/>
          <w:szCs w:val="28"/>
        </w:rPr>
      </w:pPr>
    </w:p>
    <w:p w:rsidR="00CA3308" w:rsidRDefault="00CA3308">
      <w:pPr>
        <w:jc w:val="both"/>
        <w:rPr>
          <w:rFonts w:ascii="Times New Roman" w:hAnsi="Times New Roman" w:cs="Times New Roman"/>
          <w:sz w:val="28"/>
          <w:szCs w:val="28"/>
        </w:rPr>
      </w:pPr>
    </w:p>
    <w:p w:rsidR="00CA3308" w:rsidRDefault="00B366E5">
      <w:pPr>
        <w:jc w:val="both"/>
        <w:rPr>
          <w:rFonts w:ascii="Times New Roman" w:hAnsi="Times New Roman" w:cs="Times New Roman"/>
          <w:sz w:val="28"/>
          <w:szCs w:val="28"/>
        </w:rPr>
      </w:pPr>
      <w:r>
        <w:rPr>
          <w:rFonts w:ascii="Times New Roman" w:hAnsi="Times New Roman"/>
          <w:sz w:val="28"/>
          <w:szCs w:val="28"/>
        </w:rPr>
        <w:t xml:space="preserve">Глава муниципального </w:t>
      </w:r>
      <w:r>
        <w:rPr>
          <w:rFonts w:ascii="Times New Roman" w:hAnsi="Times New Roman" w:cs="Times New Roman"/>
          <w:sz w:val="28"/>
          <w:szCs w:val="28"/>
        </w:rPr>
        <w:t>образования                                                   О.А.Тимко</w:t>
      </w:r>
    </w:p>
    <w:p w:rsidR="00B366E5" w:rsidRDefault="00B366E5">
      <w:pPr>
        <w:rPr>
          <w:rFonts w:ascii="Times New Roman" w:hAnsi="Times New Roman"/>
          <w:sz w:val="28"/>
          <w:szCs w:val="28"/>
        </w:rPr>
      </w:pPr>
      <w:r>
        <w:rPr>
          <w:rFonts w:ascii="Times New Roman" w:hAnsi="Times New Roman"/>
          <w:noProof/>
          <w:sz w:val="28"/>
          <w:szCs w:val="28"/>
        </w:rPr>
        <w:drawing>
          <wp:anchor distT="0" distB="0" distL="0" distR="0" simplePos="0" relativeHeight="4" behindDoc="0" locked="0" layoutInCell="0" allowOverlap="1">
            <wp:simplePos x="0" y="0"/>
            <wp:positionH relativeFrom="page">
              <wp:posOffset>2981325</wp:posOffset>
            </wp:positionH>
            <wp:positionV relativeFrom="page">
              <wp:posOffset>2600325</wp:posOffset>
            </wp:positionV>
            <wp:extent cx="3600450" cy="1438275"/>
            <wp:effectExtent l="1905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3600450" cy="1438275"/>
                    </a:xfrm>
                    <a:prstGeom prst="rect">
                      <a:avLst/>
                    </a:prstGeom>
                  </pic:spPr>
                </pic:pic>
              </a:graphicData>
            </a:graphic>
          </wp:anchor>
        </w:drawing>
      </w:r>
    </w:p>
    <w:p w:rsidR="00B366E5" w:rsidRDefault="00B366E5">
      <w:pPr>
        <w:rPr>
          <w:rFonts w:ascii="Times New Roman" w:hAnsi="Times New Roman"/>
          <w:sz w:val="28"/>
          <w:szCs w:val="28"/>
        </w:rPr>
      </w:pPr>
    </w:p>
    <w:p w:rsidR="00B366E5" w:rsidRDefault="00B366E5">
      <w:pPr>
        <w:rPr>
          <w:rFonts w:ascii="Times New Roman" w:hAnsi="Times New Roman"/>
          <w:sz w:val="28"/>
          <w:szCs w:val="28"/>
        </w:rPr>
      </w:pPr>
    </w:p>
    <w:p w:rsidR="00B366E5" w:rsidRDefault="00B366E5">
      <w:pPr>
        <w:rPr>
          <w:rFonts w:ascii="Times New Roman" w:hAnsi="Times New Roman"/>
          <w:sz w:val="28"/>
          <w:szCs w:val="28"/>
        </w:rPr>
      </w:pPr>
    </w:p>
    <w:p w:rsidR="00B366E5" w:rsidRDefault="00B366E5">
      <w:pPr>
        <w:rPr>
          <w:rFonts w:ascii="Times New Roman" w:hAnsi="Times New Roman"/>
          <w:sz w:val="28"/>
          <w:szCs w:val="28"/>
        </w:rPr>
      </w:pPr>
    </w:p>
    <w:p w:rsidR="00CA3308" w:rsidRDefault="00B366E5">
      <w:pPr>
        <w:rPr>
          <w:rFonts w:ascii="Times New Roman" w:hAnsi="Times New Roman"/>
          <w:sz w:val="28"/>
          <w:szCs w:val="28"/>
        </w:rPr>
      </w:pPr>
      <w:r>
        <w:rPr>
          <w:rFonts w:ascii="Times New Roman" w:hAnsi="Times New Roman"/>
          <w:sz w:val="28"/>
          <w:szCs w:val="28"/>
        </w:rPr>
        <w:t>Разослано: администрации р-на, прокурору р-на, в дело</w:t>
      </w:r>
    </w:p>
    <w:p w:rsidR="00CA3308" w:rsidRDefault="00CA3308"/>
    <w:sectPr w:rsidR="00CA3308" w:rsidSect="00CA3308">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FELayout/>
  </w:compat>
  <w:rsids>
    <w:rsidRoot w:val="00CA3308"/>
    <w:rsid w:val="006A4716"/>
    <w:rsid w:val="008D1775"/>
    <w:rsid w:val="00B366E5"/>
    <w:rsid w:val="00CA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673B0"/>
    <w:rPr>
      <w:rFonts w:cs="Calibri"/>
    </w:rPr>
  </w:style>
  <w:style w:type="character" w:customStyle="1" w:styleId="a3">
    <w:name w:val="Текст выноски Знак"/>
    <w:basedOn w:val="a0"/>
    <w:uiPriority w:val="99"/>
    <w:semiHidden/>
    <w:qFormat/>
    <w:rsid w:val="009673B0"/>
    <w:rPr>
      <w:rFonts w:ascii="Tahoma" w:hAnsi="Tahoma" w:cs="Tahoma"/>
      <w:sz w:val="16"/>
      <w:szCs w:val="16"/>
    </w:rPr>
  </w:style>
  <w:style w:type="paragraph" w:customStyle="1" w:styleId="Heading">
    <w:name w:val="Heading"/>
    <w:basedOn w:val="a"/>
    <w:next w:val="a4"/>
    <w:qFormat/>
    <w:rsid w:val="00CA3308"/>
    <w:pPr>
      <w:keepNext/>
      <w:spacing w:before="240" w:after="120"/>
    </w:pPr>
    <w:rPr>
      <w:rFonts w:ascii="Liberation Sans" w:eastAsia="Tahoma" w:hAnsi="Liberation Sans" w:cs="Nirmala UI"/>
      <w:sz w:val="28"/>
      <w:szCs w:val="28"/>
    </w:rPr>
  </w:style>
  <w:style w:type="paragraph" w:styleId="a4">
    <w:name w:val="Body Text"/>
    <w:basedOn w:val="a"/>
    <w:rsid w:val="00CA3308"/>
    <w:pPr>
      <w:spacing w:after="140"/>
    </w:pPr>
  </w:style>
  <w:style w:type="paragraph" w:styleId="a5">
    <w:name w:val="List"/>
    <w:basedOn w:val="a4"/>
    <w:rsid w:val="00CA3308"/>
    <w:rPr>
      <w:rFonts w:cs="Nirmala UI"/>
    </w:rPr>
  </w:style>
  <w:style w:type="paragraph" w:customStyle="1" w:styleId="Caption">
    <w:name w:val="Caption"/>
    <w:basedOn w:val="a"/>
    <w:qFormat/>
    <w:rsid w:val="00CA3308"/>
    <w:pPr>
      <w:suppressLineNumbers/>
      <w:spacing w:before="120" w:after="120"/>
    </w:pPr>
    <w:rPr>
      <w:rFonts w:cs="Nirmala UI"/>
      <w:i/>
      <w:iCs/>
      <w:sz w:val="24"/>
      <w:szCs w:val="24"/>
    </w:rPr>
  </w:style>
  <w:style w:type="paragraph" w:customStyle="1" w:styleId="Index">
    <w:name w:val="Index"/>
    <w:basedOn w:val="a"/>
    <w:qFormat/>
    <w:rsid w:val="00CA3308"/>
    <w:pPr>
      <w:suppressLineNumbers/>
    </w:pPr>
    <w:rPr>
      <w:rFonts w:cs="Nirmala UI"/>
    </w:rPr>
  </w:style>
  <w:style w:type="paragraph" w:customStyle="1" w:styleId="ConsPlusNormal0">
    <w:name w:val="ConsPlusNormal"/>
    <w:link w:val="ConsPlusNormal"/>
    <w:qFormat/>
    <w:rsid w:val="009673B0"/>
    <w:pPr>
      <w:widowControl w:val="0"/>
    </w:pPr>
    <w:rPr>
      <w:rFonts w:cs="Calibri"/>
    </w:rPr>
  </w:style>
  <w:style w:type="paragraph" w:customStyle="1" w:styleId="WW-Heading2">
    <w:name w:val="WW-Heading 2"/>
    <w:basedOn w:val="a"/>
    <w:qFormat/>
    <w:rsid w:val="009673B0"/>
    <w:pPr>
      <w:keepNext/>
      <w:keepLines/>
      <w:spacing w:before="200" w:after="0"/>
      <w:outlineLvl w:val="1"/>
    </w:pPr>
    <w:rPr>
      <w:rFonts w:ascii="Cambria" w:eastAsia="Times New Roman" w:hAnsi="Cambria" w:cs="Times New Roman"/>
      <w:b/>
      <w:bCs/>
      <w:color w:val="4F81BD"/>
      <w:sz w:val="26"/>
      <w:szCs w:val="26"/>
      <w:lang w:eastAsia="zh-CN"/>
    </w:rPr>
  </w:style>
  <w:style w:type="paragraph" w:styleId="a6">
    <w:name w:val="Balloon Text"/>
    <w:basedOn w:val="a"/>
    <w:uiPriority w:val="99"/>
    <w:semiHidden/>
    <w:unhideWhenUsed/>
    <w:qFormat/>
    <w:rsid w:val="009673B0"/>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2023-06-23T09:54:00Z</dcterms:created>
  <dcterms:modified xsi:type="dcterms:W3CDTF">2023-06-23T09:54:00Z</dcterms:modified>
  <dc:language>ru-RU</dc:language>
</cp:coreProperties>
</file>