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ayout w:type="fixed"/>
        <w:tblLook w:val="01E0"/>
      </w:tblPr>
      <w:tblGrid>
        <w:gridCol w:w="3321"/>
        <w:gridCol w:w="2977"/>
        <w:gridCol w:w="3462"/>
      </w:tblGrid>
      <w:tr w:rsidR="00D02A47">
        <w:trPr>
          <w:trHeight w:val="1187"/>
          <w:jc w:val="center"/>
        </w:trPr>
        <w:tc>
          <w:tcPr>
            <w:tcW w:w="3321" w:type="dxa"/>
          </w:tcPr>
          <w:p w:rsidR="00D02A47" w:rsidRDefault="00D02A47">
            <w:pPr>
              <w:widowControl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02A47" w:rsidRPr="00CE47D1" w:rsidRDefault="00D02A47" w:rsidP="00CE47D1">
            <w:pPr>
              <w:widowControl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02A47" w:rsidRDefault="008807E7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24180" cy="638175"/>
                  <wp:effectExtent l="0" t="0" r="0" b="0"/>
                  <wp:docPr id="3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D02A47" w:rsidRDefault="00D02A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D02A47" w:rsidRDefault="00D02A47">
      <w:pPr>
        <w:keepNext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2A47" w:rsidRDefault="008807E7">
      <w:pPr>
        <w:keepNext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НАДЕЖДИНСКОГО СЕЛЬСОВЕТА САРАКТАШСКОГО РАЙОНА ОРЕНБУРГСКОЙ ОБЛАСТИ</w:t>
      </w:r>
    </w:p>
    <w:p w:rsidR="00D02A47" w:rsidRDefault="00D02A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2A47" w:rsidRDefault="008807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П О С Т А Н О В Л Е Н И Е</w:t>
      </w:r>
    </w:p>
    <w:p w:rsidR="00D02A47" w:rsidRDefault="00D02A47">
      <w:pPr>
        <w:widowControl w:val="0"/>
        <w:pBdr>
          <w:bottom w:val="single" w:sz="18" w:space="1" w:color="000000"/>
        </w:pBd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2A47" w:rsidRDefault="00CE47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1047750</wp:posOffset>
            </wp:positionH>
            <wp:positionV relativeFrom="page">
              <wp:posOffset>2905125</wp:posOffset>
            </wp:positionV>
            <wp:extent cx="2914650" cy="21907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2A47" w:rsidRDefault="00CE47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D02A47" w:rsidRDefault="00D02A4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2A47" w:rsidRDefault="00D0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2A47" w:rsidRDefault="008807E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>утверждении порядка формирования перечня и оценки налоговых расходов муниципального образования  Надеждинский сельсовет Саракташского района Оренбургской области</w:t>
      </w:r>
    </w:p>
    <w:p w:rsidR="00D02A47" w:rsidRDefault="00880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174.3 Бюджетного кодекса Российской Федерации, </w:t>
      </w:r>
      <w:hyperlink r:id="rId8" w:anchor="/document/99/560442583/" w:history="1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постановлением Правительства Российской Федерации от 22 июня 2019 года      № 796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требованиях к оценке налоговых расходов субъектов Российской Федерации и муниципальных образований», на основании Устава муниципального образования  </w:t>
      </w:r>
      <w:r>
        <w:rPr>
          <w:rFonts w:ascii="Times New Roman" w:hAnsi="Times New Roman" w:cs="Times New Roman"/>
          <w:bCs/>
          <w:sz w:val="28"/>
          <w:szCs w:val="28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области:</w:t>
      </w:r>
    </w:p>
    <w:p w:rsidR="00D02A47" w:rsidRDefault="00880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формирования перечня налоговых расходов муниципального образования  </w:t>
      </w:r>
      <w:r>
        <w:rPr>
          <w:rFonts w:ascii="Times New Roman" w:hAnsi="Times New Roman" w:cs="Times New Roman"/>
          <w:bCs/>
          <w:sz w:val="28"/>
          <w:szCs w:val="28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согласно приложению № 1.</w:t>
      </w:r>
    </w:p>
    <w:p w:rsidR="00D02A47" w:rsidRDefault="00880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порядок оценки налоговых расходов муниципального образования  </w:t>
      </w:r>
      <w:r>
        <w:rPr>
          <w:rFonts w:ascii="Times New Roman" w:hAnsi="Times New Roman" w:cs="Times New Roman"/>
          <w:bCs/>
          <w:sz w:val="28"/>
          <w:szCs w:val="28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согласно приложению № 2.</w:t>
      </w:r>
    </w:p>
    <w:p w:rsidR="00D02A47" w:rsidRDefault="00880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Признать утратившим силу постановление  администрации Надеждинского сельсовета от 01.06.2020 № 40-п 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>утверждении порядка формирования перечня и оценки налоговых расходов муниципального образования  Надеждинский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02A47" w:rsidRDefault="00CE47D1">
      <w:pPr>
        <w:spacing w:after="0" w:line="240" w:lineRule="atLeast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2724150</wp:posOffset>
            </wp:positionH>
            <wp:positionV relativeFrom="page">
              <wp:posOffset>8591550</wp:posOffset>
            </wp:positionV>
            <wp:extent cx="2971800" cy="11906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07E7">
        <w:rPr>
          <w:rFonts w:ascii="Times New Roman" w:hAnsi="Times New Roman" w:cs="Times New Roman"/>
          <w:sz w:val="28"/>
          <w:szCs w:val="28"/>
        </w:rPr>
        <w:t>4.  Настоящее постановление вступает в силу со дня его подписания и распространяется на правоотношения, возникшие с  01 января 2023 года.</w:t>
      </w:r>
    </w:p>
    <w:p w:rsidR="00D02A47" w:rsidRDefault="008807E7">
      <w:pPr>
        <w:spacing w:after="0" w:line="24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О.А.Тимко</w:t>
      </w:r>
    </w:p>
    <w:p w:rsidR="00D02A47" w:rsidRDefault="00D02A47">
      <w:pPr>
        <w:spacing w:after="0" w:line="24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E47D1" w:rsidRDefault="00CE47D1">
      <w:pPr>
        <w:spacing w:after="0" w:line="24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E47D1" w:rsidRDefault="00CE47D1">
      <w:pPr>
        <w:spacing w:after="0" w:line="24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E47D1" w:rsidRDefault="00CE47D1">
      <w:pPr>
        <w:spacing w:after="0" w:line="24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E47D1" w:rsidRDefault="00CE47D1">
      <w:pPr>
        <w:spacing w:after="0" w:line="24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02A47" w:rsidRDefault="008807E7">
      <w:pPr>
        <w:spacing w:after="0" w:line="24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финансовый отдел, прокуратура района, сайт, в дело</w:t>
      </w:r>
    </w:p>
    <w:p w:rsidR="00D02A47" w:rsidRDefault="00D02A47">
      <w:pPr>
        <w:spacing w:after="0" w:line="24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E47D1" w:rsidRDefault="00CE47D1">
      <w:pPr>
        <w:spacing w:after="0" w:line="24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E47D1" w:rsidRDefault="00CE47D1">
      <w:pPr>
        <w:spacing w:after="0" w:line="24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02A47" w:rsidRDefault="00D02A47">
      <w:pPr>
        <w:spacing w:after="0" w:line="24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076" w:type="dxa"/>
        <w:tblInd w:w="5496" w:type="dxa"/>
        <w:tblLayout w:type="fixed"/>
        <w:tblLook w:val="04A0"/>
      </w:tblPr>
      <w:tblGrid>
        <w:gridCol w:w="4076"/>
      </w:tblGrid>
      <w:tr w:rsidR="00D02A47">
        <w:trPr>
          <w:trHeight w:val="1276"/>
        </w:trPr>
        <w:tc>
          <w:tcPr>
            <w:tcW w:w="4076" w:type="dxa"/>
          </w:tcPr>
          <w:p w:rsidR="00D02A47" w:rsidRDefault="008807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 w:rsidR="00D02A47" w:rsidRDefault="00880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D02A47" w:rsidRDefault="00880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Надеждинский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</w:t>
            </w:r>
          </w:p>
          <w:p w:rsidR="00D02A47" w:rsidRDefault="008807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26.06.2023 № 35-п</w:t>
            </w:r>
            <w:bookmarkStart w:id="0" w:name="_Hlk31280362"/>
            <w:bookmarkEnd w:id="0"/>
          </w:p>
        </w:tc>
      </w:tr>
    </w:tbl>
    <w:p w:rsidR="00D02A47" w:rsidRDefault="00D02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A47" w:rsidRDefault="00D02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A47" w:rsidRDefault="008807E7">
      <w:pPr>
        <w:pStyle w:val="align-center"/>
        <w:spacing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>формирования перечня налоговых расходов муниципального образования</w:t>
      </w:r>
    </w:p>
    <w:p w:rsidR="00D02A47" w:rsidRDefault="008807E7">
      <w:pPr>
        <w:pStyle w:val="align-center"/>
        <w:spacing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Надеждинский  сельсовет Саракташского района Оренбургской области</w:t>
      </w:r>
      <w:r>
        <w:rPr>
          <w:sz w:val="28"/>
          <w:szCs w:val="28"/>
        </w:rPr>
        <w:br/>
      </w:r>
    </w:p>
    <w:p w:rsidR="00D02A47" w:rsidRDefault="00D02A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2A47" w:rsidRDefault="008807E7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1.Настоящий Порядок определяет правила формирования перечня налоговых расходов муниципального образования  </w:t>
      </w:r>
      <w:r>
        <w:rPr>
          <w:rFonts w:ascii="Times New Roman" w:hAnsi="Times New Roman" w:cs="Times New Roman"/>
          <w:bCs/>
          <w:sz w:val="28"/>
          <w:szCs w:val="28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(далее – муниципальное образование).</w:t>
      </w:r>
    </w:p>
    <w:p w:rsidR="00D02A47" w:rsidRDefault="008807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2.Понятия, используемые в настоящем Порядке, означают следующее:</w:t>
      </w:r>
    </w:p>
    <w:p w:rsidR="00D02A47" w:rsidRDefault="008807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«налоговые расходы» - выпадающие доходы местного бюджета,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программам. </w:t>
      </w:r>
    </w:p>
    <w:p w:rsidR="00D02A47" w:rsidRDefault="008807E7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«куратор налогового расхода» - орган местного самоуправления, уполномоченный проводить оценку эффективности налоговых расходов; ответственный исполнитель соответствующей муниципальной программы;</w:t>
      </w:r>
    </w:p>
    <w:p w:rsidR="00D02A47" w:rsidRDefault="008807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«перечень налоговых расходов» - документ, содержащий сведения о распределении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о кураторах налоговых расходов, а также иные сведения согласно приложению к настоящему Порядку.</w:t>
      </w:r>
    </w:p>
    <w:p w:rsidR="00D02A47" w:rsidRDefault="008807E7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Критериями целесообразности налоговых расходов муниципального образования являются:</w:t>
      </w:r>
    </w:p>
    <w:p w:rsidR="00D02A47" w:rsidRDefault="008807E7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налоговых расходов муниципального образования целям (муниципальных)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D02A47" w:rsidRDefault="008807E7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4"/>
      <w:bookmarkEnd w:id="1"/>
      <w:r>
        <w:rPr>
          <w:rFonts w:ascii="Times New Roman" w:hAnsi="Times New Roman" w:cs="Times New Roman"/>
          <w:sz w:val="28"/>
          <w:szCs w:val="28"/>
        </w:rPr>
        <w:t xml:space="preserve"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</w:t>
      </w:r>
      <w:r>
        <w:rPr>
          <w:rFonts w:ascii="Times New Roman" w:hAnsi="Times New Roman" w:cs="Times New Roman"/>
          <w:sz w:val="28"/>
          <w:szCs w:val="28"/>
        </w:rPr>
        <w:lastRenderedPageBreak/>
        <w:t>обладающих потенциальным правом на применение льготы, или общей численности плательщиков, за 5-летний период.</w:t>
      </w:r>
    </w:p>
    <w:p w:rsidR="00D02A47" w:rsidRDefault="008807E7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D02A47" w:rsidRDefault="008807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</w:t>
      </w:r>
      <w:hyperlink r:id="rId10" w:anchor="P104" w:history="1">
        <w:r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абзаце третьем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при котором льгота признается востребованной.</w:t>
      </w:r>
    </w:p>
    <w:p w:rsidR="00D02A47" w:rsidRDefault="00D02A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2A47" w:rsidRDefault="008807E7">
      <w:pPr>
        <w:spacing w:after="0" w:line="240" w:lineRule="auto"/>
        <w:ind w:right="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Style w:val="small"/>
          <w:rFonts w:ascii="Times New Roman" w:hAnsi="Times New Roman" w:cs="Times New Roman"/>
          <w:sz w:val="28"/>
          <w:szCs w:val="28"/>
        </w:rPr>
        <w:t xml:space="preserve"> Проект п</w:t>
      </w:r>
      <w:r>
        <w:rPr>
          <w:rFonts w:ascii="Times New Roman" w:hAnsi="Times New Roman" w:cs="Times New Roman"/>
          <w:sz w:val="28"/>
          <w:szCs w:val="28"/>
        </w:rPr>
        <w:t xml:space="preserve">еречня налоговых расходов муниципального  образования  на очередной финансовый  год и плановый период (далее -  перечень налоговых расходов) формируется  администрацией  муниципального  образования  </w:t>
      </w:r>
      <w:r>
        <w:rPr>
          <w:rFonts w:ascii="Times New Roman" w:hAnsi="Times New Roman" w:cs="Times New Roman"/>
          <w:bCs/>
          <w:sz w:val="28"/>
          <w:szCs w:val="28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 xml:space="preserve">  сельсовет  Саракташского  района  Оренбургской  области  (далее - администрация) до 30 марта и направляется  на  согласование  ответственным исполнителям  муниципальных  программ  муниципального  образования,  которые предлагается определить в качестве кураторов налоговых расходов.</w:t>
      </w:r>
    </w:p>
    <w:p w:rsidR="00D02A47" w:rsidRDefault="00880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Ответственные исполнители,  указанные  в  пункте  3  настоящего  Порядка,  до 15  апреля рассматривают  проект  перечня  налоговых  расходов  на  предмет  предлагаемого распределения  налоговых  расходов  в  соответствии  с  целями  муниципальных программ,  структурных  элементов  муниципальных  программ  и  (или)  целями социально-экономической  политики  муниципального  образования,  не относящимися  к  муниципальным  программам,  определения  кураторов  налоговых расходов.</w:t>
      </w:r>
    </w:p>
    <w:p w:rsidR="00D02A47" w:rsidRDefault="00880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 и  предложения  по  уточнению  проекта  перечня  налоговых расходов направляются в администрацию.</w:t>
      </w:r>
    </w:p>
    <w:p w:rsidR="00D02A47" w:rsidRDefault="00880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случае если указанные замечания и предложения предполагают изменение куратора налогового расхода,  замечания  и  предложения  подлежат согласованию с предлагаемым  куратором  налогового  расхода  и  направлению  в  администрацию  в течение срока, указанного в  абзаце первом  настоящего пункта.</w:t>
      </w:r>
    </w:p>
    <w:p w:rsidR="00D02A47" w:rsidRDefault="00880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случае  если  эти  замечания  и  предложения  не  направлены  в администрацию  в течение  срока,  указанного  в  абзаце  первом  настоящего  пункта, проект  перечня  налоговых расходов  считается  согласованным  в  соответствующей части.</w:t>
      </w:r>
    </w:p>
    <w:p w:rsidR="00D02A47" w:rsidRDefault="00880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случае  если  замечания  и  предложения  по  уточнению  проекта  перечня налоговых  расходов  не  содержат  предложений  по  уточнению  предлагаемого распределения  налоговых  расходов  в  соответствии  с  целями  муниципальных программ,  структурных  элементов  муниципальных  программ  и  (или)  целями социально-экономической  политики  муниципального  образования,  не относящимися  к  муниципальным  программам  муниципального  образования, проект перечня  налоговых расходов  считается  согласованным  в  соответствующей части.</w:t>
      </w:r>
    </w:p>
    <w:p w:rsidR="00D02A47" w:rsidRDefault="00880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 проекта  перечня  налоговых  расходов  в  части  позиций, изложенных  идентично  позициям  перечня  налоговых  расходов  муниципального образования  на  текущий  финансовый  год  и  плановый  </w:t>
      </w:r>
      <w:r>
        <w:rPr>
          <w:rFonts w:ascii="Times New Roman" w:hAnsi="Times New Roman" w:cs="Times New Roman"/>
          <w:sz w:val="28"/>
          <w:szCs w:val="28"/>
        </w:rPr>
        <w:lastRenderedPageBreak/>
        <w:t>период,  не  требуется,  за исключением  случаев  внесения  изменений  в  перечень  муниципальных  программ, структурные  элементы  муниципальных  программ  и  (или)  случаев  изменения полномочий органов, указанных в  пункте 3 настоящего Порядка.</w:t>
      </w:r>
    </w:p>
    <w:p w:rsidR="00D02A47" w:rsidRDefault="00880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В  случае  внесения  в  текущем  финансовом  году  изменений  в  перечень муниципальных  программ  муниципального  образования,  структурные  элементы муниципальных  программ  и  (или)  в  случае  изменения  полномочий  органов, указанных  в  пункте  3  настоящего  Порядка,  в  связи  с  которыми  возникает необходимость  внесения  изменений  в  перечень  налоговых  расходов муниципального  образования,  кураторы  налоговых  расходов  не  позднее  10 рабочих  дней  со  дня  внесения  соответствующих  изменений  направляют  в администрацию соответствующую информацию для уточнения перечня налоговых расходов муниципального образования.</w:t>
      </w:r>
    </w:p>
    <w:p w:rsidR="00D02A47" w:rsidRDefault="00880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Перечень  налоговых  расходов  муниципального  образования,  с внесенными  в  него  изменениями,  формируется  до  1  ноября  (в  случае  уточнения структурных элементов муниципальных программ муниципального образования  в рамках формирования проекта  решения  о бюджете муниципального образования на  очередной  финансовый  год  и  плановый  период)  и  до  15  декабря  (в  случае уточнения  структурных  элементов  муниципальных  программ  муниципального образования  в  рамках  рассмотрения  и  утверждения  проекта  решения  о  бюджете муниципального  образования  муниципального  образования  на  очередной финансовый год и плановый период).</w:t>
      </w:r>
    </w:p>
    <w:p w:rsidR="00D02A47" w:rsidRDefault="00D02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A47" w:rsidRDefault="00D02A47">
      <w:pPr>
        <w:spacing w:after="0" w:line="240" w:lineRule="auto"/>
        <w:ind w:right="2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2A47" w:rsidRDefault="00D02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A47" w:rsidRDefault="00D02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076" w:type="dxa"/>
        <w:tblInd w:w="4928" w:type="dxa"/>
        <w:tblLayout w:type="fixed"/>
        <w:tblLook w:val="04A0"/>
      </w:tblPr>
      <w:tblGrid>
        <w:gridCol w:w="4076"/>
      </w:tblGrid>
      <w:tr w:rsidR="00D02A47">
        <w:trPr>
          <w:trHeight w:val="1702"/>
        </w:trPr>
        <w:tc>
          <w:tcPr>
            <w:tcW w:w="4076" w:type="dxa"/>
          </w:tcPr>
          <w:p w:rsidR="00D02A47" w:rsidRDefault="00D02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47" w:rsidRDefault="00D02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47" w:rsidRDefault="00D02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47" w:rsidRDefault="00D02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47" w:rsidRDefault="00D02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47" w:rsidRDefault="00D02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47" w:rsidRDefault="00D02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47" w:rsidRDefault="00D02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47" w:rsidRDefault="00D02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47" w:rsidRDefault="00D02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47" w:rsidRDefault="00D02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47" w:rsidRDefault="00D02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47" w:rsidRDefault="00D02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47" w:rsidRDefault="00D02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47" w:rsidRDefault="00D02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47" w:rsidRDefault="00D02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47" w:rsidRDefault="00D02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47" w:rsidRDefault="00D02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47" w:rsidRDefault="00D02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47" w:rsidRDefault="00D02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47" w:rsidRDefault="00D02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47" w:rsidRDefault="00D02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47" w:rsidRDefault="00D02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47" w:rsidRDefault="00D02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47" w:rsidRDefault="008807E7">
            <w:pPr>
              <w:widowControl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D02A47" w:rsidRDefault="008807E7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D02A47" w:rsidRDefault="008807E7">
            <w:pPr>
              <w:widowControl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Надеждинский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D02A47" w:rsidRDefault="008807E7">
            <w:pPr>
              <w:widowControl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26.06.2023 № 35-п</w:t>
            </w:r>
          </w:p>
        </w:tc>
      </w:tr>
    </w:tbl>
    <w:p w:rsidR="00D02A47" w:rsidRDefault="008807E7">
      <w:pPr>
        <w:pStyle w:val="align-center"/>
        <w:spacing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br/>
        <w:t>Информация,</w:t>
      </w:r>
      <w:r>
        <w:rPr>
          <w:sz w:val="28"/>
          <w:szCs w:val="28"/>
        </w:rPr>
        <w:br/>
        <w:t>включаемая в перечень налоговых расходов</w:t>
      </w:r>
    </w:p>
    <w:p w:rsidR="00D02A47" w:rsidRDefault="00D02A47">
      <w:pPr>
        <w:pStyle w:val="align-center"/>
        <w:spacing w:beforeAutospacing="0" w:after="0" w:afterAutospacing="0"/>
        <w:jc w:val="center"/>
        <w:rPr>
          <w:sz w:val="28"/>
          <w:szCs w:val="28"/>
        </w:rPr>
      </w:pPr>
    </w:p>
    <w:p w:rsidR="00D02A47" w:rsidRDefault="008807E7">
      <w:pPr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Нормативные характеристики налогового расхода.</w:t>
      </w:r>
    </w:p>
    <w:p w:rsidR="00D02A47" w:rsidRDefault="008807E7">
      <w:pPr>
        <w:ind w:righ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Наименования налогов, по которым предусматриваются налоговые льготы, освобождения и иные преференции. </w:t>
      </w:r>
      <w:r>
        <w:rPr>
          <w:rFonts w:ascii="Times New Roman" w:hAnsi="Times New Roman" w:cs="Times New Roman"/>
          <w:sz w:val="28"/>
          <w:szCs w:val="28"/>
        </w:rPr>
        <w:br/>
        <w:t xml:space="preserve">     2. Нормативные правовые акты, которыми предусматриваются налоговые льготы, освобождения и иные преференции по налогам. </w:t>
      </w:r>
      <w:r>
        <w:rPr>
          <w:rFonts w:ascii="Times New Roman" w:hAnsi="Times New Roman" w:cs="Times New Roman"/>
          <w:sz w:val="28"/>
          <w:szCs w:val="28"/>
        </w:rPr>
        <w:br/>
        <w:t xml:space="preserve">     3. Категории плательщиков налогов, для которых предусмотрены налоговые льготы, освобождения и иные преференции. </w:t>
      </w:r>
      <w:r>
        <w:rPr>
          <w:rFonts w:ascii="Times New Roman" w:hAnsi="Times New Roman" w:cs="Times New Roman"/>
          <w:sz w:val="28"/>
          <w:szCs w:val="28"/>
        </w:rPr>
        <w:br/>
        <w:t xml:space="preserve">     4. Условия предоставления налоговых льгот, освобождений и иных преференций для плательщиков налогов. </w:t>
      </w:r>
      <w:r>
        <w:rPr>
          <w:rFonts w:ascii="Times New Roman" w:hAnsi="Times New Roman" w:cs="Times New Roman"/>
          <w:sz w:val="28"/>
          <w:szCs w:val="28"/>
        </w:rPr>
        <w:br/>
        <w:t xml:space="preserve">     5. Целевая категория плательщиков налогов, для которых предусмотрены налоговые льготы, освобождения и иные преференции. </w:t>
      </w:r>
      <w:r>
        <w:rPr>
          <w:rFonts w:ascii="Times New Roman" w:hAnsi="Times New Roman" w:cs="Times New Roman"/>
          <w:sz w:val="28"/>
          <w:szCs w:val="28"/>
        </w:rPr>
        <w:br/>
        <w:t xml:space="preserve">     6. Даты вступления в силу нормативных правовых актов, устанавливающих налоговые льготы, освобождения и иные преференции для плательщиков налогов. </w:t>
      </w:r>
      <w:r>
        <w:rPr>
          <w:rFonts w:ascii="Times New Roman" w:hAnsi="Times New Roman" w:cs="Times New Roman"/>
          <w:sz w:val="28"/>
          <w:szCs w:val="28"/>
        </w:rPr>
        <w:br/>
        <w:t xml:space="preserve">     7. Даты вступления в силу нормативных правовых актов, отменяющих налоговые льготы, освобождения и иные преференции для плательщиков налогов.</w:t>
      </w:r>
    </w:p>
    <w:p w:rsidR="00D02A47" w:rsidRDefault="00880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Целевые характеристики налогового расхода.</w:t>
      </w:r>
    </w:p>
    <w:p w:rsidR="00D02A47" w:rsidRDefault="008807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Целевая категория налоговых расходов. </w:t>
      </w:r>
      <w:r>
        <w:rPr>
          <w:rFonts w:ascii="Times New Roman" w:hAnsi="Times New Roman" w:cs="Times New Roman"/>
          <w:sz w:val="28"/>
          <w:szCs w:val="28"/>
        </w:rPr>
        <w:br/>
        <w:t xml:space="preserve">     2. Цели предоставления налоговых льгот, освобождений и иных преференций для плательщиков налогов. </w:t>
      </w:r>
      <w:r>
        <w:rPr>
          <w:rFonts w:ascii="Times New Roman" w:hAnsi="Times New Roman" w:cs="Times New Roman"/>
          <w:sz w:val="28"/>
          <w:szCs w:val="28"/>
        </w:rPr>
        <w:br/>
        <w:t xml:space="preserve">     3. Наименования муниципальных программ,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налогов. </w:t>
      </w:r>
      <w:r>
        <w:rPr>
          <w:rFonts w:ascii="Times New Roman" w:hAnsi="Times New Roman" w:cs="Times New Roman"/>
          <w:sz w:val="28"/>
          <w:szCs w:val="28"/>
        </w:rPr>
        <w:br/>
        <w:t xml:space="preserve">     4. Наименования структурных элементов муниципальных программ, в целях реализации которых предоставляются налоговые льготы, освобождения и иные преференции для плательщиков налогов.</w:t>
      </w:r>
    </w:p>
    <w:p w:rsidR="00D02A47" w:rsidRDefault="00D02A47">
      <w:pPr>
        <w:rPr>
          <w:szCs w:val="28"/>
        </w:rPr>
      </w:pPr>
    </w:p>
    <w:sectPr w:rsidR="00D02A47" w:rsidSect="00CE47D1">
      <w:headerReference w:type="even" r:id="rId11"/>
      <w:headerReference w:type="default" r:id="rId12"/>
      <w:headerReference w:type="first" r:id="rId13"/>
      <w:pgSz w:w="11906" w:h="16838"/>
      <w:pgMar w:top="284" w:right="850" w:bottom="28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555" w:rsidRDefault="006F7555" w:rsidP="00D02A47">
      <w:pPr>
        <w:spacing w:after="0" w:line="240" w:lineRule="auto"/>
      </w:pPr>
      <w:r>
        <w:separator/>
      </w:r>
    </w:p>
  </w:endnote>
  <w:endnote w:type="continuationSeparator" w:id="1">
    <w:p w:rsidR="006F7555" w:rsidRDefault="006F7555" w:rsidP="00D0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555" w:rsidRDefault="006F7555" w:rsidP="00D02A47">
      <w:pPr>
        <w:spacing w:after="0" w:line="240" w:lineRule="auto"/>
      </w:pPr>
      <w:r>
        <w:separator/>
      </w:r>
    </w:p>
  </w:footnote>
  <w:footnote w:type="continuationSeparator" w:id="1">
    <w:p w:rsidR="006F7555" w:rsidRDefault="006F7555" w:rsidP="00D02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A47" w:rsidRDefault="00E44166">
    <w:pPr>
      <w:pStyle w:val="Header"/>
    </w:pPr>
    <w:r>
      <w:pict>
        <v:rect id="_x0000_s1025" style="position:absolute;margin-left:0;margin-top:.05pt;width:1.15pt;height:1.15pt;z-index:251657728;mso-wrap-distance-left:0;mso-wrap-distance-right:0;mso-position-horizontal:center;mso-position-horizontal-relative:margin">
          <v:fill opacity="0"/>
          <v:textbox inset="0,0,0,0">
            <w:txbxContent>
              <w:p w:rsidR="00D02A47" w:rsidRDefault="00E44166">
                <w:pPr>
                  <w:pStyle w:val="Header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8807E7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8807E7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A47" w:rsidRDefault="00D02A47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A47" w:rsidRDefault="00D02A47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02A47"/>
    <w:rsid w:val="006F7555"/>
    <w:rsid w:val="008807E7"/>
    <w:rsid w:val="00B969B1"/>
    <w:rsid w:val="00CE47D1"/>
    <w:rsid w:val="00D02A47"/>
    <w:rsid w:val="00E4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85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15C5A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page number"/>
    <w:basedOn w:val="a0"/>
    <w:qFormat/>
    <w:rsid w:val="00C15C5A"/>
  </w:style>
  <w:style w:type="character" w:customStyle="1" w:styleId="a5">
    <w:name w:val="Нижний колонтитул Знак"/>
    <w:basedOn w:val="a0"/>
    <w:uiPriority w:val="99"/>
    <w:qFormat/>
    <w:rsid w:val="00C15C5A"/>
  </w:style>
  <w:style w:type="character" w:customStyle="1" w:styleId="a6">
    <w:name w:val="Текст выноски Знак"/>
    <w:basedOn w:val="a0"/>
    <w:uiPriority w:val="99"/>
    <w:semiHidden/>
    <w:qFormat/>
    <w:rsid w:val="00994EFE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"/>
    <w:qFormat/>
    <w:locked/>
    <w:rsid w:val="00823085"/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823085"/>
    <w:rPr>
      <w:color w:val="0000FF"/>
      <w:u w:val="single"/>
    </w:rPr>
  </w:style>
  <w:style w:type="character" w:customStyle="1" w:styleId="small">
    <w:name w:val="small"/>
    <w:qFormat/>
    <w:rsid w:val="00823085"/>
  </w:style>
  <w:style w:type="paragraph" w:customStyle="1" w:styleId="Heading">
    <w:name w:val="Heading"/>
    <w:basedOn w:val="a"/>
    <w:next w:val="a8"/>
    <w:qFormat/>
    <w:rsid w:val="00D02A47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8">
    <w:name w:val="Body Text"/>
    <w:basedOn w:val="a"/>
    <w:rsid w:val="00D02A47"/>
    <w:pPr>
      <w:spacing w:after="140"/>
    </w:pPr>
  </w:style>
  <w:style w:type="paragraph" w:styleId="a9">
    <w:name w:val="List"/>
    <w:basedOn w:val="a8"/>
    <w:rsid w:val="00D02A47"/>
    <w:rPr>
      <w:rFonts w:cs="Nirmala UI"/>
    </w:rPr>
  </w:style>
  <w:style w:type="paragraph" w:customStyle="1" w:styleId="Caption">
    <w:name w:val="Caption"/>
    <w:basedOn w:val="a"/>
    <w:qFormat/>
    <w:rsid w:val="00D02A47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D02A47"/>
    <w:pPr>
      <w:suppressLineNumbers/>
    </w:pPr>
    <w:rPr>
      <w:rFonts w:cs="Nirmala UI"/>
    </w:rPr>
  </w:style>
  <w:style w:type="paragraph" w:customStyle="1" w:styleId="HeaderandFooter">
    <w:name w:val="Header and Footer"/>
    <w:basedOn w:val="a"/>
    <w:qFormat/>
    <w:rsid w:val="00D02A47"/>
  </w:style>
  <w:style w:type="paragraph" w:customStyle="1" w:styleId="Header">
    <w:name w:val="Header"/>
    <w:basedOn w:val="a"/>
    <w:uiPriority w:val="99"/>
    <w:rsid w:val="00C15C5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C15C5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a">
    <w:name w:val="Balloon Text"/>
    <w:basedOn w:val="a"/>
    <w:uiPriority w:val="99"/>
    <w:semiHidden/>
    <w:unhideWhenUsed/>
    <w:qFormat/>
    <w:rsid w:val="00994EF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0">
    <w:name w:val="ConsPlusNormal"/>
    <w:qFormat/>
    <w:rsid w:val="0082308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lign-center">
    <w:name w:val="align-center"/>
    <w:basedOn w:val="a"/>
    <w:qFormat/>
    <w:rsid w:val="0082308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a"/>
    <w:qFormat/>
    <w:rsid w:val="00D02A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../../../C:/Users/User/Downloads/%D0%9F%D0%BE%D1%81%D1%82%D0%B0%D0%BD%D0%BE%D0%B2%D0%BB%D0%B5%D0%BD%D0%B8%D0%B5%2024%20%D0%BE%D1%82%2027062023.docx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1506</Words>
  <Characters>8587</Characters>
  <Application>Microsoft Office Word</Application>
  <DocSecurity>0</DocSecurity>
  <Lines>71</Lines>
  <Paragraphs>20</Paragraphs>
  <ScaleCrop>false</ScaleCrop>
  <Company/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k37srr</dc:creator>
  <cp:lastModifiedBy>Пользователь Windows</cp:lastModifiedBy>
  <cp:revision>2</cp:revision>
  <dcterms:created xsi:type="dcterms:W3CDTF">2023-06-28T08:03:00Z</dcterms:created>
  <dcterms:modified xsi:type="dcterms:W3CDTF">2023-06-28T08:03:00Z</dcterms:modified>
  <dc:language>ru-RU</dc:language>
</cp:coreProperties>
</file>