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34" w:rsidRDefault="008368F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0525" cy="6191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634" w:rsidRDefault="008368F4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6B2634" w:rsidRDefault="006B2634"/>
    <w:p w:rsidR="006B2634" w:rsidRDefault="008368F4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B2634" w:rsidRDefault="008368F4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1085850</wp:posOffset>
            </wp:positionH>
            <wp:positionV relativeFrom="page">
              <wp:posOffset>2714625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634" w:rsidRDefault="008368F4">
      <w:pPr>
        <w:shd w:val="clear" w:color="auto" w:fill="FFFFFF"/>
        <w:spacing w:before="264" w:line="317" w:lineRule="exact"/>
        <w:ind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 присвоении адреса</w:t>
      </w:r>
    </w:p>
    <w:p w:rsidR="006B2634" w:rsidRDefault="008368F4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области, в соответствии с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области: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Подгорная, д.6, кв.1, кадастровый номер 56:26:0901001:527.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1.1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Подгорная, д.17, кв.2, кадастровый номер 56:26:0901001:598.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1.2.Присвоить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пер. Школьный, д.2, кв.2, кадастровый номер 56:26:0901001:532.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1.3.Присвоить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Подгорная, д.1, кв.2, кадастровый номер 56:26:0901001:113.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1.4.Присвоить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Подгорная, д.9, кв.1, кадастровый номер 56:26:0901001:550.</w:t>
      </w:r>
    </w:p>
    <w:p w:rsidR="006B2634" w:rsidRDefault="006B263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1.5.Присвоить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Подгорная, д.16, кв.1, кадастровый номер 56:26:0901001:578.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1.6.Присвоить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д.29, кадастровый номер 56:26:0901001:861.</w:t>
      </w:r>
      <w:r w:rsidR="00A255E9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Заменить домовладение 29 на дом 29.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1.7.Присвоить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д.10, ст.1, кадастровый номер 56:26:0901001:609.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1.8.Присвоить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д.82, кадастровый номер 56:26:0901001:864.</w:t>
      </w:r>
      <w:r w:rsidR="00A255E9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Заменить домовладение 82 на дом 82.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1.9.Присвоить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д.8, кадастровый номер 56:26:0901001:863.</w:t>
      </w:r>
      <w:r w:rsidR="00A255E9" w:rsidRPr="00A255E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55E9">
        <w:rPr>
          <w:rFonts w:ascii="Times New Roman" w:hAnsi="Times New Roman"/>
          <w:color w:val="000000"/>
          <w:spacing w:val="-2"/>
          <w:sz w:val="28"/>
          <w:szCs w:val="28"/>
        </w:rPr>
        <w:t>Заменить домовладение 8 на дом 8.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1.10.Присвоить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д.43, кадастровый номер 56:26:0901001:846.</w:t>
      </w:r>
      <w:r w:rsidR="00A255E9" w:rsidRPr="00A255E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55E9">
        <w:rPr>
          <w:rFonts w:ascii="Times New Roman" w:hAnsi="Times New Roman"/>
          <w:color w:val="000000"/>
          <w:spacing w:val="-2"/>
          <w:sz w:val="28"/>
          <w:szCs w:val="28"/>
        </w:rPr>
        <w:t>Заменить домовладение 43 на дом 43.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1.11.Присвоить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пер. Лесной, д.2, кадастровый номер 56:26:0000000:6019.</w:t>
      </w:r>
      <w:r w:rsidR="00A255E9" w:rsidRPr="00A255E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55E9">
        <w:rPr>
          <w:rFonts w:ascii="Times New Roman" w:hAnsi="Times New Roman"/>
          <w:color w:val="000000"/>
          <w:spacing w:val="-2"/>
          <w:sz w:val="28"/>
          <w:szCs w:val="28"/>
        </w:rPr>
        <w:t>Заменить домовладение 2 на дом 2.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1.12.Присвоить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</w:t>
      </w:r>
      <w:r w:rsidR="002F6140">
        <w:rPr>
          <w:rFonts w:ascii="Times New Roman" w:hAnsi="Times New Roman"/>
          <w:color w:val="000000"/>
          <w:spacing w:val="-2"/>
          <w:sz w:val="28"/>
          <w:szCs w:val="28"/>
        </w:rPr>
        <w:t>динка</w:t>
      </w:r>
      <w:proofErr w:type="spellEnd"/>
      <w:r w:rsidR="002F6140">
        <w:rPr>
          <w:rFonts w:ascii="Times New Roman" w:hAnsi="Times New Roman"/>
          <w:color w:val="000000"/>
          <w:spacing w:val="-2"/>
          <w:sz w:val="28"/>
          <w:szCs w:val="28"/>
        </w:rPr>
        <w:t>, ул. Центральная, д.10, 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.2, кадастровый номер 56:26:0901001:586.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1.13.Присвоить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пер. Рабочий, д.1, ст.1 кадастровый номер 56:26:0901001:544.</w:t>
      </w:r>
    </w:p>
    <w:p w:rsidR="006B2634" w:rsidRDefault="008368F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1.14.Присвоить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пер. Рабочий, д.1, ст.2, кадастровый номер 56-56-29/002/2006-053.</w:t>
      </w:r>
    </w:p>
    <w:p w:rsidR="006B2634" w:rsidRDefault="008368F4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6B2634" w:rsidRDefault="008368F4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2634" w:rsidRDefault="006B2634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</w:p>
    <w:p w:rsidR="006B2634" w:rsidRDefault="008368F4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6B263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2400300</wp:posOffset>
            </wp:positionH>
            <wp:positionV relativeFrom="page">
              <wp:posOffset>4276725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8368F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6B2634" w:rsidRDefault="008368F4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заявителю, в дело</w:t>
      </w:r>
    </w:p>
    <w:p w:rsidR="006B2634" w:rsidRDefault="006B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634" w:rsidRDefault="006B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634" w:rsidRDefault="006B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634" w:rsidRDefault="006B2634"/>
    <w:sectPr w:rsidR="006B2634" w:rsidSect="006B263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B2634"/>
    <w:rsid w:val="002F6140"/>
    <w:rsid w:val="00483503"/>
    <w:rsid w:val="006B2634"/>
    <w:rsid w:val="0078524A"/>
    <w:rsid w:val="008368F4"/>
    <w:rsid w:val="00A2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CA6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CA6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CA6AD0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CA6AD0"/>
  </w:style>
  <w:style w:type="character" w:customStyle="1" w:styleId="a4">
    <w:name w:val="Текст выноски Знак"/>
    <w:basedOn w:val="a0"/>
    <w:uiPriority w:val="99"/>
    <w:semiHidden/>
    <w:qFormat/>
    <w:rsid w:val="00CA6A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2BCF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92620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26200"/>
    <w:pPr>
      <w:spacing w:after="140"/>
    </w:pPr>
  </w:style>
  <w:style w:type="paragraph" w:styleId="a7">
    <w:name w:val="List"/>
    <w:basedOn w:val="a6"/>
    <w:rsid w:val="00926200"/>
    <w:rPr>
      <w:rFonts w:cs="Nirmala UI"/>
    </w:rPr>
  </w:style>
  <w:style w:type="paragraph" w:customStyle="1" w:styleId="Caption">
    <w:name w:val="Caption"/>
    <w:basedOn w:val="a"/>
    <w:qFormat/>
    <w:rsid w:val="0092620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26200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CA6AD0"/>
    <w:pPr>
      <w:widowControl w:val="0"/>
    </w:pPr>
    <w:rPr>
      <w:rFonts w:eastAsia="Times New Roman" w:cs="Calibri"/>
      <w:szCs w:val="20"/>
    </w:rPr>
  </w:style>
  <w:style w:type="paragraph" w:customStyle="1" w:styleId="HeaderandFooter">
    <w:name w:val="Header and Footer"/>
    <w:basedOn w:val="a"/>
    <w:qFormat/>
    <w:rsid w:val="00926200"/>
  </w:style>
  <w:style w:type="paragraph" w:customStyle="1" w:styleId="Header">
    <w:name w:val="Header"/>
    <w:basedOn w:val="a"/>
    <w:uiPriority w:val="99"/>
    <w:unhideWhenUsed/>
    <w:rsid w:val="00CA6AD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uiPriority w:val="99"/>
    <w:semiHidden/>
    <w:unhideWhenUsed/>
    <w:qFormat/>
    <w:rsid w:val="00CA6A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Абзац списка4"/>
    <w:basedOn w:val="a"/>
    <w:qFormat/>
    <w:rsid w:val="00362B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2023-08-18T10:58:00Z</cp:lastPrinted>
  <dcterms:created xsi:type="dcterms:W3CDTF">2023-10-06T10:00:00Z</dcterms:created>
  <dcterms:modified xsi:type="dcterms:W3CDTF">2023-10-10T11:20:00Z</dcterms:modified>
  <dc:language>ru-RU</dc:language>
</cp:coreProperties>
</file>