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F7" w:rsidRDefault="00B52D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EF7" w:rsidRDefault="00B52D09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CC1EF7" w:rsidRDefault="00B52D09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CC1EF7" w:rsidRDefault="00CC1E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1EF7" w:rsidRDefault="00B52D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C1EF7" w:rsidRDefault="00CC1EF7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C1EF7" w:rsidRDefault="00B52D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971550</wp:posOffset>
            </wp:positionH>
            <wp:positionV relativeFrom="page">
              <wp:posOffset>2552700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D09" w:rsidRDefault="00B52D0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EF7" w:rsidRDefault="00B52D09" w:rsidP="00B52D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УТОЧНЕНИИ СВЕДЕНИЙ, СОДЕРЖАЩИХСЯ</w:t>
      </w:r>
    </w:p>
    <w:p w:rsidR="00CC1EF7" w:rsidRDefault="00B52D09" w:rsidP="00B52D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ГОСУДАРСТВЕННОМ АДРЕСНОМ РЕЕСТРЕ </w:t>
      </w:r>
    </w:p>
    <w:p w:rsidR="00CC1EF7" w:rsidRDefault="00B52D09">
      <w:pPr>
        <w:shd w:val="clear" w:color="auto" w:fill="FFFFFF"/>
        <w:ind w:right="46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статьей 11.3 Земельного кодекса Российской Федерации от 25.10.2001 №136-ФЗ,  постановлением Правительства РФ от 19.11.2014 № 1221 «Об  утверждении  Правил присвоения, изменения и аннулирования адресов», в связи с выполнением работ, для обеспечения подготовки документов, содержащих необходимые для осуществления государственного кадастрового учета сведений о земельных участках и жилых домах, в целях упорядочения адресного хозяйства  МО Надеждинский сельсовет  Саракташского района Оренбургской области, в соответствии с Уставом муниципального образования Надеждинский сельсовет Саракташского района Оренбургской области:</w:t>
      </w:r>
    </w:p>
    <w:p w:rsidR="00CC1EF7" w:rsidRDefault="00B52D09">
      <w:pPr>
        <w:pStyle w:val="aa"/>
        <w:numPr>
          <w:ilvl w:val="0"/>
          <w:numId w:val="3"/>
        </w:numPr>
        <w:tabs>
          <w:tab w:val="left" w:pos="142"/>
        </w:tabs>
        <w:spacing w:before="180" w:after="180"/>
        <w:ind w:left="0" w:firstLine="0"/>
        <w:jc w:val="both"/>
        <w:rPr>
          <w:szCs w:val="20"/>
        </w:rPr>
      </w:pPr>
      <w:r>
        <w:t>Уточнить реквизиты адреса, содержащиеся в Государственном адресном реестре: Оренбургская область, Саракташский муниципальный район, сельское поселение Надеждинский сельсовет, с.Надеждинка, ул.Центральная домовладение 59 корпус а,  изменить на здание 59 А.</w:t>
      </w:r>
    </w:p>
    <w:p w:rsidR="00CC1EF7" w:rsidRDefault="00CC1EF7">
      <w:pPr>
        <w:pStyle w:val="aa"/>
        <w:spacing w:before="180" w:after="180"/>
        <w:ind w:left="927"/>
        <w:jc w:val="both"/>
        <w:rPr>
          <w:sz w:val="16"/>
          <w:szCs w:val="16"/>
        </w:rPr>
      </w:pPr>
    </w:p>
    <w:p w:rsidR="00CC1EF7" w:rsidRDefault="00B52D09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7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CC1EF7" w:rsidRDefault="00B52D09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C1EF7" w:rsidRDefault="00CC1EF7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1EF7" w:rsidRDefault="00B52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3552825</wp:posOffset>
            </wp:positionH>
            <wp:positionV relativeFrom="page">
              <wp:posOffset>8448675</wp:posOffset>
            </wp:positionV>
            <wp:extent cx="2352675" cy="942975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О.А.Тимко </w:t>
      </w:r>
    </w:p>
    <w:p w:rsidR="00CC1EF7" w:rsidRDefault="00CC1EF7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1EF7" w:rsidRDefault="00CC1EF7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1EF7" w:rsidRDefault="00CC1EF7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2D09" w:rsidRDefault="00B52D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EF7" w:rsidRDefault="00B52D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ФИАС, Саракташскому филиалу ГУП, регистрационной                                                                                                                                                                             </w:t>
      </w:r>
    </w:p>
    <w:p w:rsidR="00CC1EF7" w:rsidRDefault="00B52D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службе, прокуратуре района, в дело</w:t>
      </w:r>
    </w:p>
    <w:p w:rsidR="00CC1EF7" w:rsidRDefault="00CC1EF7"/>
    <w:sectPr w:rsidR="00CC1EF7" w:rsidSect="00CC1E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7D42"/>
    <w:multiLevelType w:val="multilevel"/>
    <w:tmpl w:val="24D69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5B260E"/>
    <w:multiLevelType w:val="multilevel"/>
    <w:tmpl w:val="6EFE60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CC1EF7"/>
    <w:rsid w:val="008A54B3"/>
    <w:rsid w:val="00B52D09"/>
    <w:rsid w:val="00CC1EF7"/>
    <w:rsid w:val="00C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9B2B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9B2B53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9B2B53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semiHidden/>
    <w:qFormat/>
    <w:rsid w:val="0068251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251E"/>
    <w:rPr>
      <w:vertAlign w:val="superscript"/>
    </w:rPr>
  </w:style>
  <w:style w:type="character" w:customStyle="1" w:styleId="FootnoteAnchor">
    <w:name w:val="Footnote Anchor"/>
    <w:rsid w:val="00CC1EF7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98437C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CC1EF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CC1EF7"/>
    <w:pPr>
      <w:spacing w:after="140"/>
    </w:pPr>
  </w:style>
  <w:style w:type="paragraph" w:styleId="a7">
    <w:name w:val="List"/>
    <w:basedOn w:val="a6"/>
    <w:rsid w:val="00CC1EF7"/>
    <w:rPr>
      <w:rFonts w:cs="Nirmala UI"/>
    </w:rPr>
  </w:style>
  <w:style w:type="paragraph" w:customStyle="1" w:styleId="Caption">
    <w:name w:val="Caption"/>
    <w:basedOn w:val="a"/>
    <w:qFormat/>
    <w:rsid w:val="00CC1EF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C1EF7"/>
    <w:pPr>
      <w:suppressLineNumbers/>
    </w:pPr>
    <w:rPr>
      <w:rFonts w:cs="Nirmala UI"/>
    </w:rPr>
  </w:style>
  <w:style w:type="paragraph" w:styleId="a8">
    <w:name w:val="Normal (Web)"/>
    <w:basedOn w:val="a"/>
    <w:uiPriority w:val="99"/>
    <w:semiHidden/>
    <w:unhideWhenUsed/>
    <w:qFormat/>
    <w:rsid w:val="009B2B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9B2B5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9B2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2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ootnoteText">
    <w:name w:val="Footnote Text"/>
    <w:basedOn w:val="a"/>
    <w:uiPriority w:val="99"/>
    <w:semiHidden/>
    <w:unhideWhenUsed/>
    <w:rsid w:val="0068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Абзац списка4"/>
    <w:basedOn w:val="a"/>
    <w:qFormat/>
    <w:rsid w:val="009843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68251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dmnadegd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2023-11-20T05:04:00Z</dcterms:created>
  <dcterms:modified xsi:type="dcterms:W3CDTF">2023-11-20T05:04:00Z</dcterms:modified>
  <dc:language>ru-RU</dc:language>
</cp:coreProperties>
</file>