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B5" w:rsidRDefault="00DF45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82270" cy="715010"/>
            <wp:effectExtent l="0" t="0" r="0" b="0"/>
            <wp:docPr id="3" name="Рисунок 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AB5" w:rsidRDefault="00DF45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</w:p>
    <w:p w:rsidR="006E1AB5" w:rsidRDefault="00DF4596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ОБРАЗОВАНИЯНАДЕЖДИНСКИЙ СЕЛЬСОВЕТ САРАКТАШСКОГО РАЙОНАОРЕНБУРГСКОЙ ОБЛАСТИ</w:t>
      </w:r>
    </w:p>
    <w:p w:rsidR="006E1AB5" w:rsidRDefault="00DF45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ЧЕТВЕРТОГО СОЗЫВА</w:t>
      </w:r>
    </w:p>
    <w:p w:rsidR="006E1AB5" w:rsidRDefault="006E1AB5">
      <w:pPr>
        <w:spacing w:after="0"/>
        <w:jc w:val="center"/>
        <w:rPr>
          <w:rFonts w:ascii="Times New Roman" w:hAnsi="Times New Roman" w:cs="Times New Roman"/>
        </w:rPr>
      </w:pPr>
    </w:p>
    <w:p w:rsidR="006E1AB5" w:rsidRDefault="00DF45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6E1AB5" w:rsidRDefault="00DF45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внеочередного </w:t>
      </w:r>
      <w:r w:rsidR="004A7417">
        <w:rPr>
          <w:rFonts w:ascii="Times New Roman" w:hAnsi="Times New Roman" w:cs="Times New Roman"/>
          <w:color w:val="000000"/>
          <w:sz w:val="28"/>
          <w:szCs w:val="28"/>
        </w:rPr>
        <w:t>сорок пятого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Совета депутатов</w:t>
      </w:r>
    </w:p>
    <w:p w:rsidR="006E1AB5" w:rsidRDefault="00DF45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6E1AB5" w:rsidRDefault="00DF45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четвертого созыва</w:t>
      </w:r>
    </w:p>
    <w:p w:rsidR="006E1AB5" w:rsidRDefault="00DF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1016000</wp:posOffset>
            </wp:positionH>
            <wp:positionV relativeFrom="page">
              <wp:posOffset>3599180</wp:posOffset>
            </wp:positionV>
            <wp:extent cx="2915285" cy="215900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AB5" w:rsidRDefault="00DF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AB5" w:rsidRDefault="006E1A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427" w:type="dxa"/>
        <w:jc w:val="center"/>
        <w:tblLayout w:type="fixed"/>
        <w:tblLook w:val="01E0"/>
      </w:tblPr>
      <w:tblGrid>
        <w:gridCol w:w="7427"/>
      </w:tblGrid>
      <w:tr w:rsidR="006E1AB5">
        <w:trPr>
          <w:jc w:val="center"/>
        </w:trPr>
        <w:tc>
          <w:tcPr>
            <w:tcW w:w="7427" w:type="dxa"/>
          </w:tcPr>
          <w:p w:rsidR="006E1AB5" w:rsidRDefault="00DF459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от 24.03.2016 № 34 «Об утверждении Положения о земельном налоге» </w:t>
            </w:r>
          </w:p>
          <w:p w:rsidR="006E1AB5" w:rsidRDefault="006E1AB5">
            <w:pPr>
              <w:widowControl w:val="0"/>
              <w:spacing w:after="0"/>
              <w:ind w:left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AB5" w:rsidRDefault="00DF45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387, 394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 области, Совет депутатов  </w:t>
      </w:r>
    </w:p>
    <w:p w:rsidR="006E1AB5" w:rsidRDefault="00DF45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E1AB5" w:rsidRDefault="006E1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AB5" w:rsidRDefault="00DF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1. Внести в Положение о земельном налоге, утвержденное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24.03.2016 № 34 «Об утверждении Положения о земельном налоге» с изменениями от 22.11.2017 № 83; от 24.10.2018 № 116; от 14.11.2019 № 158; от 26.11.2019 № 159;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12.11.2021 № 48; от 28.02.2023 № 93:</w:t>
      </w:r>
    </w:p>
    <w:p w:rsidR="006E1AB5" w:rsidRDefault="00DF4596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абзаце 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«Налоговые ставки» цифру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«0,25» 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«0,3».</w:t>
      </w:r>
    </w:p>
    <w:p w:rsidR="006E1AB5" w:rsidRDefault="006E1A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AB5" w:rsidRDefault="00DF459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после  его официального обнародования, опубликования в районной газете «Пульс дня», в </w:t>
      </w:r>
      <w:r>
        <w:rPr>
          <w:rFonts w:ascii="Times New Roman" w:hAnsi="Times New Roman"/>
          <w:sz w:val="28"/>
          <w:szCs w:val="28"/>
        </w:rPr>
        <w:lastRenderedPageBreak/>
        <w:t>Информационном бюллетене «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и  </w:t>
      </w:r>
      <w:r>
        <w:rPr>
          <w:rFonts w:ascii="Times New Roman" w:hAnsi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6E1AB5" w:rsidRDefault="006E1AB5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6E1AB5" w:rsidRDefault="006E1AB5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E1AB5" w:rsidRDefault="00DF4596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настоящее решение вступает в  силу по истечении одного месяца со дня его официального опубликования,  но не ранее 1 января 2024 года.</w:t>
      </w:r>
    </w:p>
    <w:p w:rsidR="006E1AB5" w:rsidRDefault="006E1AB5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E1AB5" w:rsidRDefault="00DF45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быту, образованию, здравоохранению, социальной политике, делам молодежи, культуре и спорту (Трушина О.А.).</w:t>
      </w:r>
    </w:p>
    <w:p w:rsidR="006E1AB5" w:rsidRDefault="006E1AB5">
      <w:pPr>
        <w:pStyle w:val="a6"/>
        <w:rPr>
          <w:rFonts w:ascii="Times New Roman" w:hAnsi="Times New Roman"/>
          <w:sz w:val="28"/>
          <w:szCs w:val="28"/>
        </w:rPr>
      </w:pPr>
    </w:p>
    <w:p w:rsidR="006E1AB5" w:rsidRDefault="006E1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AB5" w:rsidRDefault="006E1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AB5" w:rsidRDefault="00DF45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6E1AB5" w:rsidRDefault="00DF45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сельсовета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Н.И.Андрейчева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6E1AB5" w:rsidRDefault="00DF45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6E1AB5" w:rsidRDefault="006E1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596" w:rsidRDefault="00DF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2246630</wp:posOffset>
            </wp:positionH>
            <wp:positionV relativeFrom="page">
              <wp:posOffset>5801995</wp:posOffset>
            </wp:positionV>
            <wp:extent cx="3588385" cy="1437640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4596" w:rsidRDefault="00DF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596" w:rsidRDefault="00DF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596" w:rsidRDefault="00DF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596" w:rsidRDefault="00DF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596" w:rsidRDefault="00DF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AB5" w:rsidRDefault="006E1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64"/>
        <w:tblW w:w="9570" w:type="dxa"/>
        <w:tblInd w:w="108" w:type="dxa"/>
        <w:tblLayout w:type="fixed"/>
        <w:tblLook w:val="00A0"/>
      </w:tblPr>
      <w:tblGrid>
        <w:gridCol w:w="1526"/>
        <w:gridCol w:w="8044"/>
      </w:tblGrid>
      <w:tr w:rsidR="006E1AB5">
        <w:tc>
          <w:tcPr>
            <w:tcW w:w="1526" w:type="dxa"/>
          </w:tcPr>
          <w:p w:rsidR="006E1AB5" w:rsidRDefault="00DF459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Разослано: </w:t>
            </w:r>
          </w:p>
        </w:tc>
        <w:tc>
          <w:tcPr>
            <w:tcW w:w="8043" w:type="dxa"/>
          </w:tcPr>
          <w:p w:rsidR="006E1AB5" w:rsidRDefault="00DF459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сайт, налоговая инспекция,  прокуратуре района, районная газета «Пульс дня»,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Информационная бюллетень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в дело</w:t>
            </w:r>
          </w:p>
        </w:tc>
      </w:tr>
    </w:tbl>
    <w:p w:rsidR="006E1AB5" w:rsidRDefault="006E1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AB5" w:rsidRDefault="006E1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AB5" w:rsidRDefault="006E1AB5">
      <w:pPr>
        <w:spacing w:after="0"/>
        <w:rPr>
          <w:rFonts w:ascii="Times New Roman" w:hAnsi="Times New Roman" w:cs="Times New Roman"/>
        </w:rPr>
      </w:pPr>
    </w:p>
    <w:p w:rsidR="006E1AB5" w:rsidRDefault="006E1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AB5" w:rsidRDefault="006E1AB5"/>
    <w:sectPr w:rsidR="006E1AB5" w:rsidSect="006E1AB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63818"/>
    <w:multiLevelType w:val="multilevel"/>
    <w:tmpl w:val="3C20E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3D76CE"/>
    <w:multiLevelType w:val="multilevel"/>
    <w:tmpl w:val="8AFC5BC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6E1AB5"/>
    <w:rsid w:val="004A7417"/>
    <w:rsid w:val="006E1AB5"/>
    <w:rsid w:val="0076588B"/>
    <w:rsid w:val="00DF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701E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6E1AB5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6E1AB5"/>
    <w:pPr>
      <w:spacing w:after="140"/>
    </w:pPr>
  </w:style>
  <w:style w:type="paragraph" w:styleId="a5">
    <w:name w:val="List"/>
    <w:basedOn w:val="a4"/>
    <w:rsid w:val="006E1AB5"/>
    <w:rPr>
      <w:rFonts w:cs="Nirmala UI"/>
    </w:rPr>
  </w:style>
  <w:style w:type="paragraph" w:customStyle="1" w:styleId="Caption">
    <w:name w:val="Caption"/>
    <w:basedOn w:val="a"/>
    <w:qFormat/>
    <w:rsid w:val="006E1AB5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6E1AB5"/>
    <w:pPr>
      <w:suppressLineNumbers/>
    </w:pPr>
    <w:rPr>
      <w:rFonts w:cs="Nirmala UI"/>
    </w:rPr>
  </w:style>
  <w:style w:type="paragraph" w:styleId="a6">
    <w:name w:val="List Paragraph"/>
    <w:basedOn w:val="a"/>
    <w:uiPriority w:val="34"/>
    <w:qFormat/>
    <w:rsid w:val="00B701EA"/>
    <w:pPr>
      <w:ind w:left="708"/>
    </w:pPr>
    <w:rPr>
      <w:rFonts w:ascii="Calibri" w:eastAsia="Times New Roman" w:hAnsi="Calibri" w:cs="Times New Roman"/>
    </w:rPr>
  </w:style>
  <w:style w:type="paragraph" w:styleId="a7">
    <w:name w:val="Balloon Text"/>
    <w:basedOn w:val="a"/>
    <w:uiPriority w:val="99"/>
    <w:semiHidden/>
    <w:unhideWhenUsed/>
    <w:qFormat/>
    <w:rsid w:val="00B701E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2023-11-13T07:30:00Z</cp:lastPrinted>
  <dcterms:created xsi:type="dcterms:W3CDTF">2023-11-13T07:30:00Z</dcterms:created>
  <dcterms:modified xsi:type="dcterms:W3CDTF">2023-11-16T04:00:00Z</dcterms:modified>
  <dc:language>ru-RU</dc:language>
</cp:coreProperties>
</file>