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B4" w:rsidRDefault="00C01586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71475" cy="52387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7B4" w:rsidRDefault="00C01586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B117B4" w:rsidRDefault="00C01586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B117B4" w:rsidRDefault="00C01586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117B4" w:rsidRDefault="00C01586">
      <w:pPr>
        <w:pStyle w:val="Heading2"/>
        <w:ind w:right="-284"/>
        <w:rPr>
          <w:szCs w:val="28"/>
        </w:rPr>
      </w:pPr>
      <w:r>
        <w:rPr>
          <w:noProof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885825</wp:posOffset>
            </wp:positionH>
            <wp:positionV relativeFrom="page">
              <wp:posOffset>2495550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7B4" w:rsidRDefault="00C015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Порядка установления причин причинения вреда жизни или здоровью физических лиц, имуществу физических или юридических лиц 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, если вред жизни или здоровью физических лиц либо значительный вред имуществу физических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или юридических лиц не причиняется</w:t>
      </w:r>
    </w:p>
    <w:p w:rsidR="00B117B4" w:rsidRDefault="00C01586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62 Градостроительного кодекса Российской Федерации, Федеральным законом от 06.10.2003 № 131-ФЗ «Об</w:t>
      </w:r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постановляет:</w:t>
      </w:r>
    </w:p>
    <w:p w:rsidR="00B117B4" w:rsidRDefault="00B117B4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117B4" w:rsidRDefault="00C01586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</w:t>
      </w:r>
      <w:r>
        <w:rPr>
          <w:rFonts w:ascii="Times New Roman" w:hAnsi="Times New Roman" w:cs="Times New Roman"/>
          <w:sz w:val="28"/>
          <w:szCs w:val="28"/>
        </w:rPr>
        <w:t>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</w:t>
      </w:r>
      <w:r>
        <w:rPr>
          <w:rFonts w:ascii="Times New Roman" w:hAnsi="Times New Roman" w:cs="Times New Roman"/>
          <w:sz w:val="28"/>
          <w:szCs w:val="28"/>
        </w:rPr>
        <w:t>ый вред имуществу физических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 не причиняется.</w:t>
      </w:r>
    </w:p>
    <w:p w:rsidR="00B117B4" w:rsidRDefault="00C015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>разме</w:t>
      </w:r>
      <w:r>
        <w:rPr>
          <w:rFonts w:ascii="Times New Roman" w:hAnsi="Times New Roman" w:cs="Times New Roman"/>
          <w:bCs/>
          <w:sz w:val="28"/>
          <w:szCs w:val="28"/>
        </w:rPr>
        <w:t xml:space="preserve">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17B4" w:rsidRDefault="00C01586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B117B4" w:rsidRDefault="00B117B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117B4" w:rsidRDefault="00C0158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</w:rPr>
        <w:t>О.А.Тимко</w:t>
      </w:r>
      <w:proofErr w:type="spellEnd"/>
    </w:p>
    <w:p w:rsidR="00B117B4" w:rsidRDefault="00C0158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2371725</wp:posOffset>
            </wp:positionH>
            <wp:positionV relativeFrom="page">
              <wp:posOffset>1762125</wp:posOffset>
            </wp:positionV>
            <wp:extent cx="3600450" cy="14382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586" w:rsidRDefault="00C0158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C01586" w:rsidRDefault="00C0158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C01586" w:rsidRDefault="00C0158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C01586" w:rsidRDefault="00C0158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117B4" w:rsidRDefault="00C0158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>
        <w:rPr>
          <w:rFonts w:ascii="Times New Roman" w:hAnsi="Times New Roman"/>
          <w:sz w:val="28"/>
          <w:szCs w:val="28"/>
        </w:rPr>
        <w:t>планово-бюджетной комиссии</w:t>
      </w:r>
      <w:r>
        <w:rPr>
          <w:rFonts w:ascii="Times New Roman" w:hAnsi="Times New Roman"/>
          <w:bCs/>
          <w:sz w:val="28"/>
          <w:szCs w:val="28"/>
        </w:rPr>
        <w:t>, прокуратуре района, членам рабочей группе, счетной палате района, на сайт сельсовета,  в дело</w:t>
      </w:r>
    </w:p>
    <w:p w:rsidR="00B117B4" w:rsidRDefault="00B117B4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1586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117B4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117B4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117B4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</w:p>
    <w:p w:rsidR="00B117B4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117B4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B117B4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B117B4" w:rsidRDefault="00C01586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22.11.2023 № 81-п</w:t>
      </w:r>
    </w:p>
    <w:p w:rsidR="00B117B4" w:rsidRDefault="00B117B4">
      <w:pPr>
        <w:spacing w:after="0"/>
        <w:ind w:right="-143" w:firstLine="567"/>
        <w:jc w:val="center"/>
        <w:rPr>
          <w:rFonts w:ascii="Times New Roman" w:hAnsi="Times New Roman" w:cs="Times New Roman"/>
        </w:rPr>
      </w:pPr>
    </w:p>
    <w:p w:rsidR="00B117B4" w:rsidRDefault="00B117B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117B4" w:rsidRDefault="00C01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установления причин причинения вреда</w:t>
      </w:r>
    </w:p>
    <w:p w:rsidR="00B117B4" w:rsidRDefault="00C01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жизни или здоровью физических лиц, имуществу физических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или юридических лиц в результате нарушения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br/>
        <w:t>о градостроительной деятельности в отношении объектов, не указ</w:t>
      </w:r>
      <w:r>
        <w:rPr>
          <w:rFonts w:ascii="Times New Roman" w:hAnsi="Times New Roman" w:cs="Times New Roman"/>
          <w:b/>
          <w:sz w:val="28"/>
          <w:szCs w:val="28"/>
        </w:rPr>
        <w:t xml:space="preserve">анных </w:t>
      </w:r>
      <w:r>
        <w:rPr>
          <w:rFonts w:ascii="Times New Roman" w:hAnsi="Times New Roman" w:cs="Times New Roman"/>
          <w:b/>
          <w:sz w:val="28"/>
          <w:szCs w:val="28"/>
        </w:rPr>
        <w:br/>
        <w:t>в частях 2 и 3 статьи 62 Градостроительного кодекса</w:t>
      </w:r>
    </w:p>
    <w:p w:rsidR="00B117B4" w:rsidRDefault="00C01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Федерации, или в результате нарушения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градостроительной деятельности, если вред жизни или здоровью физических лиц либо значительный вред имуществу физических </w:t>
      </w:r>
      <w:r>
        <w:rPr>
          <w:rFonts w:ascii="Times New Roman" w:hAnsi="Times New Roman" w:cs="Times New Roman"/>
          <w:b/>
          <w:sz w:val="28"/>
          <w:szCs w:val="28"/>
        </w:rPr>
        <w:br/>
        <w:t>или юри</w:t>
      </w:r>
      <w:r>
        <w:rPr>
          <w:rFonts w:ascii="Times New Roman" w:hAnsi="Times New Roman" w:cs="Times New Roman"/>
          <w:b/>
          <w:sz w:val="28"/>
          <w:szCs w:val="28"/>
        </w:rPr>
        <w:t>дических лиц не причиняется</w:t>
      </w:r>
    </w:p>
    <w:p w:rsidR="00B117B4" w:rsidRDefault="00B11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Федерации, или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Установление причин н</w:t>
      </w:r>
      <w:r>
        <w:rPr>
          <w:rFonts w:ascii="Times New Roman" w:hAnsi="Times New Roman" w:cs="Times New Roman"/>
          <w:sz w:val="28"/>
          <w:szCs w:val="28"/>
        </w:rPr>
        <w:t xml:space="preserve">арушения законодательства о градостроительной деятельности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случае причинения вреда жизни или здоровью физических лиц, имуществу физических или юриди</w:t>
      </w:r>
      <w:r>
        <w:rPr>
          <w:rFonts w:ascii="Times New Roman" w:hAnsi="Times New Roman" w:cs="Times New Roman"/>
          <w:sz w:val="28"/>
          <w:szCs w:val="28"/>
        </w:rPr>
        <w:t>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результате нарушения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</w:t>
      </w:r>
      <w:r>
        <w:rPr>
          <w:rFonts w:ascii="Times New Roman" w:hAnsi="Times New Roman" w:cs="Times New Roman"/>
          <w:sz w:val="28"/>
          <w:szCs w:val="28"/>
        </w:rPr>
        <w:t xml:space="preserve"> от источников финансирования, форм собственности и ведомственной принадлежности указанных объектов и участников строительства.</w:t>
      </w:r>
      <w:proofErr w:type="gramEnd"/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Причины нарушения законодательства о градостроительной деятельности устанавливаются технической комиссией.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причи</w:t>
      </w:r>
      <w:r>
        <w:rPr>
          <w:rFonts w:ascii="Times New Roman" w:hAnsi="Times New Roman" w:cs="Times New Roman"/>
          <w:sz w:val="28"/>
          <w:szCs w:val="28"/>
        </w:rPr>
        <w:t>н нарушения законодательства о градостроительной деятельности осуществляется в целях: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устранения нарушения законодательства о градостроительной деятельности;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характера причиненного вреда;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круга лиц, которым причинен вред в рез</w:t>
      </w:r>
      <w:r>
        <w:rPr>
          <w:rFonts w:ascii="Times New Roman" w:hAnsi="Times New Roman" w:cs="Times New Roman"/>
          <w:sz w:val="28"/>
          <w:szCs w:val="28"/>
        </w:rPr>
        <w:t>ультате нарушения законодательства о градостроительной деятельности, а также размеров причиненного вреда;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установления обстоятельств, указывающих на виновность лиц, допустивших нарушение законодательства о градостроительной деятельности;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ме</w:t>
      </w:r>
      <w:r>
        <w:rPr>
          <w:rFonts w:ascii="Times New Roman" w:hAnsi="Times New Roman" w:cs="Times New Roman"/>
          <w:sz w:val="28"/>
          <w:szCs w:val="28"/>
        </w:rPr>
        <w:t>роприятий по восстановлению благоприятных условий жизнедеятельности человека;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анализа установленных причин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о градостроительной деятельности в целях разработки предложений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принятия мер по предупреждению подобных нарушений </w:t>
      </w:r>
      <w:r>
        <w:rPr>
          <w:rFonts w:ascii="Times New Roman" w:hAnsi="Times New Roman" w:cs="Times New Roman"/>
          <w:sz w:val="28"/>
          <w:szCs w:val="28"/>
        </w:rPr>
        <w:br/>
        <w:t>и совершенствованию действующих нормативных правовых актов.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Техническая комиссия создается главой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каждом случае отдельно, в зависимости от вида объекта и допу</w:t>
      </w:r>
      <w:r>
        <w:rPr>
          <w:rFonts w:ascii="Times New Roman" w:hAnsi="Times New Roman" w:cs="Times New Roman"/>
          <w:sz w:val="28"/>
          <w:szCs w:val="28"/>
        </w:rPr>
        <w:t xml:space="preserve">щенных последствий нарушений законодательства о градостроительной деятельности, в составе не менее пяти человек. 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Поводом для рассмотрения вопроса о создании технической комиссии являются: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физического и (или) юридического лица либо </w:t>
      </w:r>
      <w:r>
        <w:rPr>
          <w:rFonts w:ascii="Times New Roman" w:hAnsi="Times New Roman" w:cs="Times New Roman"/>
          <w:sz w:val="28"/>
          <w:szCs w:val="28"/>
        </w:rPr>
        <w:br/>
        <w:t>их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ставителей о причинении вреда, либо о нарушениях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>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извещени</w:t>
      </w:r>
      <w:r>
        <w:rPr>
          <w:rFonts w:ascii="Times New Roman" w:hAnsi="Times New Roman" w:cs="Times New Roman"/>
          <w:sz w:val="28"/>
          <w:szCs w:val="28"/>
        </w:rPr>
        <w:t xml:space="preserve">е лица, осуществляющего строительство, реконструкцию, </w:t>
      </w:r>
      <w:r>
        <w:rPr>
          <w:rFonts w:ascii="Times New Roman" w:hAnsi="Times New Roman" w:cs="Times New Roman"/>
          <w:sz w:val="28"/>
          <w:szCs w:val="28"/>
        </w:rPr>
        <w:br/>
        <w:t>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документы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 xml:space="preserve">(или) органов местного самоуправления, содержащие сведения о нарушении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>о градостроительной деятельности, повлекшем, либо не повлекшем за собой причинение вреда;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сведения о нарушении законодательства о градостроительной деятельности, </w:t>
      </w:r>
      <w:r>
        <w:rPr>
          <w:rFonts w:ascii="Times New Roman" w:hAnsi="Times New Roman" w:cs="Times New Roman"/>
          <w:sz w:val="28"/>
          <w:szCs w:val="28"/>
        </w:rPr>
        <w:t>повлекшем, либо не повлекшем за собой причинение вреда, полученные из других источников.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Заявления, извещения, документы и сведения, указанные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5 настоящего Порядка (далее - сообщения о нарушениях), регистрируются </w:t>
      </w:r>
      <w:r>
        <w:rPr>
          <w:rFonts w:ascii="Times New Roman" w:hAnsi="Times New Roman" w:cs="Times New Roman"/>
          <w:sz w:val="28"/>
          <w:szCs w:val="28"/>
        </w:rPr>
        <w:br/>
        <w:t>в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</w:t>
      </w:r>
      <w:r>
        <w:rPr>
          <w:rFonts w:ascii="Times New Roman" w:hAnsi="Times New Roman" w:cs="Times New Roman"/>
          <w:sz w:val="28"/>
          <w:szCs w:val="28"/>
        </w:rPr>
        <w:t>носится обеспечение исполнения полномочий в сфере градостроительства (далее - должностное лицо) для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предварительной проверки сообщения о нарушениях.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Гла</w:t>
      </w:r>
      <w:r>
        <w:rPr>
          <w:rFonts w:ascii="Times New Roman" w:hAnsi="Times New Roman" w:cs="Times New Roman"/>
          <w:sz w:val="28"/>
          <w:szCs w:val="28"/>
        </w:rPr>
        <w:t xml:space="preserve">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</w:t>
      </w:r>
      <w:r>
        <w:rPr>
          <w:rFonts w:ascii="Times New Roman" w:hAnsi="Times New Roman" w:cs="Times New Roman"/>
          <w:sz w:val="28"/>
          <w:szCs w:val="28"/>
        </w:rPr>
        <w:t>асти в течение трех рабочих дней со дня получения сообщения о нарушении, но не позднее 10 календарных дней со дня причинения вреда принимает решение о необходимости создания технической комиссии или об отказе в ее создании.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Решение об отказе в создании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комиссии принимается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>о градостроительной деятельности в отношении объектов, предусмотренных пунктами</w:t>
      </w:r>
      <w:r>
        <w:rPr>
          <w:rFonts w:ascii="Times New Roman" w:hAnsi="Times New Roman" w:cs="Times New Roman"/>
          <w:sz w:val="28"/>
          <w:szCs w:val="28"/>
        </w:rPr>
        <w:t xml:space="preserve"> 2 и 3 статьи 62 Градостроительного кодекса Российской Федерации.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принятии решения об отказе в создании технической комиссии должностным лицом в трехдневный срок 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>
        <w:rPr>
          <w:rFonts w:ascii="Times New Roman" w:hAnsi="Times New Roman" w:cs="Times New Roman"/>
          <w:sz w:val="28"/>
          <w:szCs w:val="28"/>
        </w:rPr>
        <w:br/>
        <w:t>в письменном виде сообщается лицам, указанным в пункте 5 настоящ</w:t>
      </w:r>
      <w:r>
        <w:rPr>
          <w:rFonts w:ascii="Times New Roman" w:hAnsi="Times New Roman" w:cs="Times New Roman"/>
          <w:sz w:val="28"/>
          <w:szCs w:val="28"/>
        </w:rPr>
        <w:t>его Порядка, путем направления соответствующего уведомления.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создании технической комиссии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настоящего Порядка, сообщение о нарушениях </w:t>
      </w:r>
      <w:r>
        <w:rPr>
          <w:rFonts w:ascii="Times New Roman" w:hAnsi="Times New Roman" w:cs="Times New Roman"/>
          <w:sz w:val="28"/>
          <w:szCs w:val="28"/>
        </w:rPr>
        <w:br/>
        <w:t>в течение одного рабочего дня с момента принятия решения нап</w:t>
      </w:r>
      <w:r>
        <w:rPr>
          <w:rFonts w:ascii="Times New Roman" w:hAnsi="Times New Roman" w:cs="Times New Roman"/>
          <w:sz w:val="28"/>
          <w:szCs w:val="28"/>
        </w:rPr>
        <w:t xml:space="preserve">равляется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органы, определенные в соответствии с частями 2 и 3 статьи 62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кодека Российской Федерации, о чем указывается </w:t>
      </w:r>
      <w:r>
        <w:rPr>
          <w:rFonts w:ascii="Times New Roman" w:hAnsi="Times New Roman" w:cs="Times New Roman"/>
          <w:sz w:val="28"/>
          <w:szCs w:val="28"/>
        </w:rPr>
        <w:br/>
        <w:t>в уведомлении.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принятии решения о создании технической комиссии должностным лицом готовится проект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передается главе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подписания в день его состав</w:t>
      </w:r>
      <w:r>
        <w:rPr>
          <w:rFonts w:ascii="Times New Roman" w:hAnsi="Times New Roman" w:cs="Times New Roman"/>
          <w:sz w:val="28"/>
          <w:szCs w:val="28"/>
        </w:rPr>
        <w:t xml:space="preserve">ления. 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</w:t>
      </w:r>
      <w:r>
        <w:rPr>
          <w:rFonts w:ascii="Times New Roman" w:hAnsi="Times New Roman" w:cs="Times New Roman"/>
          <w:sz w:val="28"/>
          <w:szCs w:val="28"/>
        </w:rPr>
        <w:br/>
        <w:t>не указанных в частях 2 и 3 статьи 62 Градостроите</w:t>
      </w:r>
      <w:r>
        <w:rPr>
          <w:rFonts w:ascii="Times New Roman" w:hAnsi="Times New Roman" w:cs="Times New Roman"/>
          <w:sz w:val="28"/>
          <w:szCs w:val="28"/>
        </w:rPr>
        <w:t>льного кодека Российской Федерации, техническая комиссия должна быть создана в течение десяти календарных дней со дня причинения такого вреда.</w:t>
      </w:r>
      <w:proofErr w:type="gramEnd"/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состав технической комиссии входят: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должностные лица (руководитель технической комиссии </w:t>
      </w:r>
      <w:r>
        <w:rPr>
          <w:rFonts w:ascii="Times New Roman" w:hAnsi="Times New Roman" w:cs="Times New Roman"/>
          <w:sz w:val="28"/>
          <w:szCs w:val="28"/>
        </w:rPr>
        <w:br/>
        <w:t>и его заместите</w:t>
      </w:r>
      <w:r>
        <w:rPr>
          <w:rFonts w:ascii="Times New Roman" w:hAnsi="Times New Roman" w:cs="Times New Roman"/>
          <w:sz w:val="28"/>
          <w:szCs w:val="28"/>
        </w:rPr>
        <w:t>ль);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  <w:proofErr w:type="gramEnd"/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представитель организации, которой проведена государственная экспертиза проектной документаци</w:t>
      </w:r>
      <w:r>
        <w:rPr>
          <w:rFonts w:ascii="Times New Roman" w:hAnsi="Times New Roman" w:cs="Times New Roman"/>
          <w:sz w:val="28"/>
          <w:szCs w:val="28"/>
        </w:rPr>
        <w:t>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иные лица, имеющие специальные познания (по согласованию).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Руководитель технической комисси</w:t>
      </w:r>
      <w:r>
        <w:rPr>
          <w:rFonts w:ascii="Times New Roman" w:hAnsi="Times New Roman" w:cs="Times New Roman"/>
          <w:sz w:val="28"/>
          <w:szCs w:val="28"/>
        </w:rPr>
        <w:t>и проводит заседания, организует работу ее деятельности, осуществляет иные полномочия, в том числе: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технической комиссии;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заседания, акты осмотра, заключения технической комиссии;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</w:t>
      </w:r>
      <w:r>
        <w:rPr>
          <w:rFonts w:ascii="Times New Roman" w:hAnsi="Times New Roman" w:cs="Times New Roman"/>
          <w:sz w:val="28"/>
          <w:szCs w:val="28"/>
        </w:rPr>
        <w:t xml:space="preserve">ает обобщение внесенных замечаний, предложений </w:t>
      </w:r>
      <w:r>
        <w:rPr>
          <w:rFonts w:ascii="Times New Roman" w:hAnsi="Times New Roman" w:cs="Times New Roman"/>
          <w:sz w:val="28"/>
          <w:szCs w:val="28"/>
        </w:rPr>
        <w:br/>
        <w:t>и дополнений с целью внесения их в протокол заседания;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поручения членам технической комиссии.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Члены технической комиссии: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заседании технической комиссии;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высказывают замечания, пред</w:t>
      </w:r>
      <w:r>
        <w:rPr>
          <w:rFonts w:ascii="Times New Roman" w:hAnsi="Times New Roman" w:cs="Times New Roman"/>
          <w:sz w:val="28"/>
          <w:szCs w:val="28"/>
        </w:rPr>
        <w:t xml:space="preserve">ложения по вопросам, рассматриваемым </w:t>
      </w:r>
      <w:r>
        <w:rPr>
          <w:rFonts w:ascii="Times New Roman" w:hAnsi="Times New Roman" w:cs="Times New Roman"/>
          <w:sz w:val="28"/>
          <w:szCs w:val="28"/>
        </w:rPr>
        <w:br/>
        <w:t>на заседании технической комиссии;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подписывают акты осмотра;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исполняют поручения руководителя технической комиссии.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Заседания технической комиссии считается правомочным, если на нем присутствует не менее двух </w:t>
      </w:r>
      <w:r>
        <w:rPr>
          <w:rFonts w:ascii="Times New Roman" w:hAnsi="Times New Roman" w:cs="Times New Roman"/>
          <w:sz w:val="28"/>
          <w:szCs w:val="28"/>
        </w:rPr>
        <w:t>третей ее членов.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постановлении о создании технической комиссии указывается персональный состав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 и устанавливается срок ее работы </w:t>
      </w:r>
      <w:r>
        <w:rPr>
          <w:rFonts w:ascii="Times New Roman" w:hAnsi="Times New Roman" w:cs="Times New Roman"/>
          <w:sz w:val="28"/>
          <w:szCs w:val="28"/>
        </w:rPr>
        <w:br/>
        <w:t>(не более двух месяцев со дня ее создания).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Заинтересованные лица, а также представители физических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и их объединений могут принимать участие в качестве наблюдателей </w:t>
      </w:r>
      <w:r>
        <w:rPr>
          <w:rFonts w:ascii="Times New Roman" w:hAnsi="Times New Roman" w:cs="Times New Roman"/>
          <w:sz w:val="28"/>
          <w:szCs w:val="28"/>
        </w:rPr>
        <w:br/>
        <w:t>в работе технической комиссии при уст</w:t>
      </w:r>
      <w:r>
        <w:rPr>
          <w:rFonts w:ascii="Times New Roman" w:hAnsi="Times New Roman" w:cs="Times New Roman"/>
          <w:sz w:val="28"/>
          <w:szCs w:val="28"/>
        </w:rPr>
        <w:t>ановлении причин нарушения законодательства о градостроительной деятельности.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Заинтересованными лицами являются лица, которые Градостроительным кодексом Российской Федерации определяются как застройщик, технический заказчик, лицо, выполняющее инженерные из</w:t>
      </w:r>
      <w:r>
        <w:rPr>
          <w:rFonts w:ascii="Times New Roman" w:hAnsi="Times New Roman" w:cs="Times New Roman"/>
          <w:sz w:val="28"/>
          <w:szCs w:val="28"/>
        </w:rPr>
        <w:t>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</w:t>
      </w:r>
      <w:r>
        <w:rPr>
          <w:rFonts w:ascii="Times New Roman" w:hAnsi="Times New Roman" w:cs="Times New Roman"/>
          <w:sz w:val="28"/>
          <w:szCs w:val="28"/>
        </w:rPr>
        <w:t xml:space="preserve">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  <w:proofErr w:type="gramEnd"/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</w:t>
      </w:r>
      <w:r>
        <w:rPr>
          <w:rFonts w:ascii="Times New Roman" w:hAnsi="Times New Roman" w:cs="Times New Roman"/>
          <w:sz w:val="28"/>
          <w:szCs w:val="28"/>
        </w:rPr>
        <w:t xml:space="preserve"> целях установления причин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>о градостроительной деятельности техническая комиссия решает следующие задачи: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повлекшие;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федеральных норм и правил безопасности,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ных стандартов, других нормативных правовых актов Российской Федерации,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</w:t>
      </w:r>
      <w:r>
        <w:rPr>
          <w:rFonts w:ascii="Times New Roman" w:hAnsi="Times New Roman" w:cs="Times New Roman"/>
          <w:sz w:val="28"/>
          <w:szCs w:val="28"/>
        </w:rPr>
        <w:t>ании»;</w:t>
      </w:r>
      <w:proofErr w:type="gramEnd"/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устанавливает характер причиненного вреда и определяет его размер;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устанавливает причинно-следственную связь между нарушением законодательства о градостроительной деятельности и возникновением вреда, </w:t>
      </w:r>
      <w:r>
        <w:rPr>
          <w:rFonts w:ascii="Times New Roman" w:hAnsi="Times New Roman" w:cs="Times New Roman"/>
          <w:sz w:val="28"/>
          <w:szCs w:val="28"/>
        </w:rPr>
        <w:br/>
        <w:t>а также обстоятельства, указывающие на вин</w:t>
      </w:r>
      <w:r>
        <w:rPr>
          <w:rFonts w:ascii="Times New Roman" w:hAnsi="Times New Roman" w:cs="Times New Roman"/>
          <w:sz w:val="28"/>
          <w:szCs w:val="28"/>
        </w:rPr>
        <w:t>овность лиц;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определяет необходимые меры по восстановлению благоприятных условий жизнедеятельности человека.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осматривае</w:t>
      </w:r>
      <w:r>
        <w:rPr>
          <w:rFonts w:ascii="Times New Roman" w:hAnsi="Times New Roman" w:cs="Times New Roman"/>
          <w:sz w:val="28"/>
          <w:szCs w:val="28"/>
        </w:rPr>
        <w:t xml:space="preserve">т объект капитального строительства, а также имущество физических или юридических лиц, которым причинен вред, в том числе </w:t>
      </w:r>
      <w:r>
        <w:rPr>
          <w:rFonts w:ascii="Times New Roman" w:hAnsi="Times New Roman" w:cs="Times New Roman"/>
          <w:sz w:val="28"/>
          <w:szCs w:val="28"/>
        </w:rPr>
        <w:br/>
        <w:t>с применением фото- и видеосъемки, и оформляет акт осмотра с приложением необходимых документов, включая схемы и чертежи;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запрашив</w:t>
      </w:r>
      <w:r>
        <w:rPr>
          <w:rFonts w:ascii="Times New Roman" w:hAnsi="Times New Roman" w:cs="Times New Roman"/>
          <w:sz w:val="28"/>
          <w:szCs w:val="28"/>
        </w:rPr>
        <w:t>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объекта, и иных документов, справок, сведений, письменных объяснений;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организует проведение необходимых для выполнения задач, указанных в пун</w:t>
      </w:r>
      <w:r>
        <w:rPr>
          <w:rFonts w:ascii="Times New Roman" w:hAnsi="Times New Roman" w:cs="Times New Roman"/>
          <w:sz w:val="28"/>
          <w:szCs w:val="28"/>
        </w:rPr>
        <w:t>кте 18 настоящего Порядка, экспертиз, исследований, лабораторных и иных испытаний, а также оценки размера причиненного вреда.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Техническая комиссия формирует комплект документов, включающий в себя: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извещение о возникновении аварийной ситуации, заявлен</w:t>
      </w:r>
      <w:r>
        <w:rPr>
          <w:rFonts w:ascii="Times New Roman" w:hAnsi="Times New Roman" w:cs="Times New Roman"/>
          <w:sz w:val="28"/>
          <w:szCs w:val="28"/>
        </w:rPr>
        <w:t>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</w:t>
      </w:r>
      <w:r>
        <w:rPr>
          <w:rFonts w:ascii="Times New Roman" w:hAnsi="Times New Roman" w:cs="Times New Roman"/>
          <w:sz w:val="28"/>
          <w:szCs w:val="28"/>
        </w:rPr>
        <w:t>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  <w:proofErr w:type="gramEnd"/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акт осмотра объекта капитального строительства, составляемый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форме, предусмотренной приложением № 1 к настоящему Порядку, </w:t>
      </w:r>
      <w:r>
        <w:rPr>
          <w:rFonts w:ascii="Times New Roman" w:hAnsi="Times New Roman" w:cs="Times New Roman"/>
          <w:sz w:val="28"/>
          <w:szCs w:val="28"/>
        </w:rPr>
        <w:br/>
        <w:t>с приложением фото- и видеоматериалов, схем или чертежей;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 создании технической комиссии по установлению причин нарушения законодательства о градостроительной деятельности;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протоколы заседаний технической комиссии;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</w:t>
      </w:r>
      <w:r>
        <w:rPr>
          <w:rFonts w:ascii="Times New Roman" w:hAnsi="Times New Roman" w:cs="Times New Roman"/>
          <w:sz w:val="28"/>
          <w:szCs w:val="28"/>
        </w:rPr>
        <w:t>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территориального планирования, градостроите</w:t>
      </w:r>
      <w:r>
        <w:rPr>
          <w:rFonts w:ascii="Times New Roman" w:hAnsi="Times New Roman" w:cs="Times New Roman"/>
          <w:sz w:val="28"/>
          <w:szCs w:val="28"/>
        </w:rPr>
        <w:t>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проектов организации строительства, проектов организации работ по сносу или демонтажу объектов к</w:t>
      </w:r>
      <w:r>
        <w:rPr>
          <w:rFonts w:ascii="Times New Roman" w:hAnsi="Times New Roman" w:cs="Times New Roman"/>
          <w:sz w:val="28"/>
          <w:szCs w:val="28"/>
        </w:rPr>
        <w:t>апитального строительства, организационно-технологической документации;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общего и специальных журналов, исполнительной документации;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размере причиненного вреда и оценке экономического ущерба;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справки, письменные объяснения;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</w:t>
      </w:r>
      <w:r>
        <w:rPr>
          <w:rFonts w:ascii="Times New Roman" w:hAnsi="Times New Roman" w:cs="Times New Roman"/>
          <w:sz w:val="28"/>
          <w:szCs w:val="28"/>
        </w:rPr>
        <w:t>материалы в зависимости от характера нарушений законодательства о градостроительной деятельности и причиненного вреда;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технической комиссии.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документов, оформленных по результатам работы технической комиссии, должен быть прошит и прон</w:t>
      </w:r>
      <w:r>
        <w:rPr>
          <w:rFonts w:ascii="Times New Roman" w:hAnsi="Times New Roman" w:cs="Times New Roman"/>
          <w:sz w:val="28"/>
          <w:szCs w:val="28"/>
        </w:rPr>
        <w:t>умерован.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</w:t>
      </w:r>
      <w:r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о градостроительной деятельности, а также выводы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требованиями, указанными в части 6 статьи 62 Градостроительного кодекса Российской Федерации.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технической комиссии подписывается всеми членами техниче</w:t>
      </w:r>
      <w:r>
        <w:rPr>
          <w:rFonts w:ascii="Times New Roman" w:hAnsi="Times New Roman" w:cs="Times New Roman"/>
          <w:sz w:val="28"/>
          <w:szCs w:val="28"/>
        </w:rPr>
        <w:t xml:space="preserve">ской комиссии. В случае несогласия отдельных членов технической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 с общими выводами они представляют руководителю комиссии </w:t>
      </w:r>
      <w:r>
        <w:rPr>
          <w:rFonts w:ascii="Times New Roman" w:hAnsi="Times New Roman" w:cs="Times New Roman"/>
          <w:sz w:val="28"/>
          <w:szCs w:val="28"/>
        </w:rPr>
        <w:br/>
        <w:t>в письменной форме мотивированное особое мнение.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техническая комиссия не установит факт нарушения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ства о градостроительной деятельности либо придет к выводу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о том, что причинение вреда не связано с нарушением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о градостроительной деятельности, составляется отрицательное заключение </w:t>
      </w:r>
      <w:r>
        <w:rPr>
          <w:rFonts w:ascii="Times New Roman" w:hAnsi="Times New Roman" w:cs="Times New Roman"/>
          <w:sz w:val="28"/>
          <w:szCs w:val="28"/>
        </w:rPr>
        <w:br/>
        <w:t>с мотивированным обоснованием принятого решения.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 xml:space="preserve">Заключение технической комиссии подлежит утверждению главой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который может принять решение о возвращении представленных материалов для проведения дополнительной про</w:t>
      </w:r>
      <w:r>
        <w:rPr>
          <w:rFonts w:ascii="Times New Roman" w:hAnsi="Times New Roman" w:cs="Times New Roman"/>
          <w:sz w:val="28"/>
          <w:szCs w:val="28"/>
        </w:rPr>
        <w:t>верки.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утверждением заключения технической комиссии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принимает решение о завершении работы технической комиссии в форме постановления.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техническая комиссия приходит к выводу о том,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причинение вреда физическим и (или) юридическим лицам не связано </w:t>
      </w:r>
      <w:r>
        <w:rPr>
          <w:rFonts w:ascii="Times New Roman" w:hAnsi="Times New Roman" w:cs="Times New Roman"/>
          <w:sz w:val="28"/>
          <w:szCs w:val="28"/>
        </w:rPr>
        <w:br/>
        <w:t xml:space="preserve">с нарушением законодательства о градостроительной деятельности,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Оренбургской области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  <w:proofErr w:type="gramEnd"/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Утвержденное заключение технической комиссии размещается до</w:t>
      </w:r>
      <w:r>
        <w:rPr>
          <w:rFonts w:ascii="Times New Roman" w:hAnsi="Times New Roman" w:cs="Times New Roman"/>
          <w:sz w:val="28"/>
          <w:szCs w:val="28"/>
        </w:rPr>
        <w:t xml:space="preserve">лжностным лицом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информационно-телекоммуникационной сети «Интернет» в течение десяти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утверждения.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 Копия заключения технической комиссии в десятидневный срок со дня его утверждения направляется (вручается):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физическому и (или) юридическому лицу, которому причинен вред;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заинтересованным лицам, которые участвовали в заседании технической комиссии;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представителям граждан и их объединений - по их письменным запросам.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Заинтересованные лица, а также представители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и их объединений, указанные в пункте 5 настоящего Порядка, в случае </w:t>
      </w:r>
      <w:r>
        <w:rPr>
          <w:rFonts w:ascii="Times New Roman" w:hAnsi="Times New Roman" w:cs="Times New Roman"/>
          <w:sz w:val="28"/>
          <w:szCs w:val="28"/>
        </w:rPr>
        <w:br/>
        <w:t>их несогласия с заключением технической комиссии могут о</w:t>
      </w:r>
      <w:r>
        <w:rPr>
          <w:rFonts w:ascii="Times New Roman" w:hAnsi="Times New Roman" w:cs="Times New Roman"/>
          <w:sz w:val="28"/>
          <w:szCs w:val="28"/>
        </w:rPr>
        <w:t xml:space="preserve">спорить его </w:t>
      </w:r>
      <w:r>
        <w:rPr>
          <w:rFonts w:ascii="Times New Roman" w:hAnsi="Times New Roman" w:cs="Times New Roman"/>
          <w:sz w:val="28"/>
          <w:szCs w:val="28"/>
        </w:rPr>
        <w:br/>
        <w:t>в судебном порядке.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Срок установления причин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>о градостроительной деятельности не должен превышать двух месяцев со дня создания технической комиссии.</w:t>
      </w:r>
    </w:p>
    <w:p w:rsidR="00B117B4" w:rsidRDefault="00C01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Обращение со сведениями, составляющими государственную тай</w:t>
      </w:r>
      <w:r>
        <w:rPr>
          <w:rFonts w:ascii="Times New Roman" w:hAnsi="Times New Roman" w:cs="Times New Roman"/>
          <w:sz w:val="28"/>
          <w:szCs w:val="28"/>
        </w:rPr>
        <w:t>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C01586">
      <w:pPr>
        <w:widowControl w:val="0"/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117B4" w:rsidRDefault="00C01586">
      <w:pPr>
        <w:widowControl w:val="0"/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Порядку, </w:t>
      </w:r>
      <w:r>
        <w:rPr>
          <w:rFonts w:ascii="Times New Roman" w:hAnsi="Times New Roman" w:cs="Times New Roman"/>
          <w:sz w:val="28"/>
          <w:szCs w:val="28"/>
        </w:rPr>
        <w:t>утвержденному постановлением администрации муниципального образования</w:t>
      </w:r>
    </w:p>
    <w:p w:rsidR="00B117B4" w:rsidRDefault="00C01586">
      <w:pPr>
        <w:widowControl w:val="0"/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B4" w:rsidRDefault="00B117B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АКТ ОСМОТРА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объекта капитального строительства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_(указать наименование и почтовый или строительный адрес объекта</w:t>
      </w:r>
      <w:proofErr w:type="gramEnd"/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капитального строительства)</w:t>
      </w:r>
    </w:p>
    <w:p w:rsidR="00B117B4" w:rsidRDefault="00B117B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«__» __________ 20__ г.                             № _____________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(место составления)</w:t>
      </w:r>
    </w:p>
    <w:p w:rsidR="00B117B4" w:rsidRDefault="00B117B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Мною (нами),__________________________________________________________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(ФИО, должность)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период с «__» ч «__» мин «__» _______ 20__ г.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«__» ч «__» мин «__» ________  20__ г. проведен осмотр  объекта капитального строительства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по адресу</w:t>
      </w:r>
      <w:r>
        <w:rPr>
          <w:rFonts w:ascii="Times New Roman" w:hAnsi="Times New Roman" w:cs="Times New Roman"/>
          <w:color w:val="000000"/>
          <w:sz w:val="24"/>
          <w:szCs w:val="28"/>
        </w:rPr>
        <w:t>:_____________________________________________________________________</w:t>
      </w:r>
      <w:proofErr w:type="gramEnd"/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(указать наименование и почтовый или строительный адрес объекта</w:t>
      </w:r>
      <w:proofErr w:type="gramEnd"/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капитального строи</w:t>
      </w:r>
      <w:r>
        <w:rPr>
          <w:rFonts w:ascii="Times New Roman" w:hAnsi="Times New Roman" w:cs="Times New Roman"/>
          <w:color w:val="000000"/>
          <w:sz w:val="18"/>
          <w:szCs w:val="18"/>
        </w:rPr>
        <w:t>тельства)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Осмотр проведен в присутствии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(ФИО, должность)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 результатам осмотра установлено следующее: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_____________________________________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Подписи лиц, присутствовавших при проведении осмотра:</w:t>
      </w:r>
    </w:p>
    <w:p w:rsidR="00B117B4" w:rsidRDefault="00C01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________      _______</w:t>
      </w:r>
      <w:r>
        <w:rPr>
          <w:rFonts w:ascii="Times New Roman" w:hAnsi="Times New Roman" w:cs="Times New Roman"/>
          <w:sz w:val="28"/>
          <w:szCs w:val="28"/>
        </w:rPr>
        <w:t xml:space="preserve">_________   </w:t>
      </w:r>
    </w:p>
    <w:p w:rsidR="00B117B4" w:rsidRDefault="00C015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        (подпись)                  (расшифровка подписи)</w:t>
      </w:r>
    </w:p>
    <w:p w:rsidR="00B117B4" w:rsidRDefault="00B117B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Подписи должностных лиц, проводивших осмотр:</w:t>
      </w:r>
    </w:p>
    <w:p w:rsidR="00B117B4" w:rsidRDefault="00C01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       _______________   </w:t>
      </w:r>
    </w:p>
    <w:p w:rsidR="00B117B4" w:rsidRDefault="00C015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        (подпись)                  (расшифровка подписи)</w:t>
      </w:r>
    </w:p>
    <w:p w:rsidR="00B117B4" w:rsidRDefault="00B117B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35"/>
        <w:gridCol w:w="4425"/>
      </w:tblGrid>
      <w:tr w:rsidR="00B117B4">
        <w:tc>
          <w:tcPr>
            <w:tcW w:w="4934" w:type="dxa"/>
          </w:tcPr>
          <w:p w:rsidR="00B117B4" w:rsidRDefault="00B117B4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25" w:type="dxa"/>
          </w:tcPr>
          <w:p w:rsidR="00B117B4" w:rsidRDefault="00C01586">
            <w:pPr>
              <w:widowControl w:val="0"/>
              <w:spacing w:after="0"/>
              <w:ind w:left="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117B4" w:rsidRDefault="00C01586">
            <w:pPr>
              <w:widowControl w:val="0"/>
              <w:spacing w:after="0"/>
              <w:ind w:left="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Порядку, утвержденному постановлением администрации муниципального образования </w:t>
            </w:r>
          </w:p>
          <w:p w:rsidR="00B117B4" w:rsidRDefault="00C01586">
            <w:pPr>
              <w:widowControl w:val="0"/>
              <w:spacing w:after="0"/>
              <w:ind w:left="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B117B4" w:rsidRDefault="00B117B4">
            <w:pPr>
              <w:widowControl w:val="0"/>
              <w:spacing w:after="0"/>
              <w:ind w:left="4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B4" w:rsidRDefault="00B117B4">
            <w:pPr>
              <w:widowControl w:val="0"/>
              <w:spacing w:after="0"/>
              <w:ind w:left="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B4">
        <w:tc>
          <w:tcPr>
            <w:tcW w:w="4934" w:type="dxa"/>
          </w:tcPr>
          <w:p w:rsidR="00B117B4" w:rsidRDefault="00B117B4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25" w:type="dxa"/>
          </w:tcPr>
          <w:p w:rsidR="00B117B4" w:rsidRDefault="00C015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B117B4" w:rsidRDefault="00C015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ельсовет</w:t>
            </w:r>
          </w:p>
          <w:p w:rsidR="00B117B4" w:rsidRDefault="00C015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района </w:t>
            </w:r>
          </w:p>
          <w:p w:rsidR="00B117B4" w:rsidRDefault="00C015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Оренбургской области _______________  _______________     (подпись)                  (ФИО)</w:t>
            </w:r>
          </w:p>
          <w:p w:rsidR="00B117B4" w:rsidRDefault="00C0158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«____»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117B4" w:rsidRDefault="00B117B4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117B4" w:rsidRDefault="00B117B4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ЗАКЛЮЧЕНИЕ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strike/>
          <w:sz w:val="26"/>
          <w:szCs w:val="26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технической комиссии 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 xml:space="preserve">(указать наименование и почтовый </w:t>
      </w:r>
      <w:r>
        <w:rPr>
          <w:rFonts w:ascii="Times New Roman" w:hAnsi="Times New Roman" w:cs="Times New Roman"/>
          <w:color w:val="000000"/>
          <w:sz w:val="18"/>
          <w:szCs w:val="18"/>
        </w:rPr>
        <w:t>или строительный адрес объекта</w:t>
      </w:r>
      <w:proofErr w:type="gramEnd"/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капитального строительства)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B117B4" w:rsidRDefault="00C01586">
      <w:pPr>
        <w:widowControl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(место составления)</w:t>
      </w:r>
    </w:p>
    <w:p w:rsidR="00B117B4" w:rsidRDefault="00B117B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B4" w:rsidRDefault="00C015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Технической комиссией, созданной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117B4" w:rsidRDefault="00C01586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(указать </w:t>
      </w:r>
      <w:r>
        <w:rPr>
          <w:rFonts w:ascii="Times New Roman" w:hAnsi="Times New Roman" w:cs="Times New Roman"/>
          <w:color w:val="000000"/>
          <w:sz w:val="26"/>
          <w:szCs w:val="26"/>
        </w:rPr>
        <w:t>наименование администрации)</w:t>
      </w:r>
    </w:p>
    <w:p w:rsidR="00B117B4" w:rsidRDefault="00C01586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составе: ФИО, должность (указываются все члены технической комиссии), установлено следующее:</w:t>
      </w:r>
    </w:p>
    <w:p w:rsidR="00B117B4" w:rsidRDefault="00B117B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117B4" w:rsidRDefault="00C015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1. </w:t>
      </w:r>
      <w:r>
        <w:rPr>
          <w:rFonts w:ascii="Times New Roman" w:hAnsi="Times New Roman" w:cs="Times New Roman"/>
          <w:color w:val="000000"/>
          <w:sz w:val="26"/>
          <w:szCs w:val="26"/>
        </w:rPr>
        <w:t>Общие сведения об объекте капитального строительства:</w:t>
      </w:r>
    </w:p>
    <w:p w:rsidR="00B117B4" w:rsidRDefault="00C015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- (параметры объекта, номер, дата выдачи и срок действия 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 </w:t>
      </w:r>
    </w:p>
    <w:p w:rsidR="00B117B4" w:rsidRDefault="00C015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- информация о застройщике, техничес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ком заказчике, </w:t>
      </w:r>
      <w:r>
        <w:rPr>
          <w:rFonts w:ascii="Times New Roman" w:hAnsi="Times New Roman" w:cs="Times New Roman"/>
          <w:i/>
          <w:sz w:val="26"/>
          <w:szCs w:val="26"/>
        </w:rPr>
        <w:t xml:space="preserve">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</w:t>
      </w:r>
      <w:r>
        <w:rPr>
          <w:rFonts w:ascii="Times New Roman" w:hAnsi="Times New Roman" w:cs="Times New Roman"/>
          <w:i/>
          <w:sz w:val="26"/>
          <w:szCs w:val="26"/>
        </w:rPr>
        <w:lastRenderedPageBreak/>
        <w:t>снос, их представителях, а также о представителях специализированной экспертной организа</w:t>
      </w:r>
      <w:r>
        <w:rPr>
          <w:rFonts w:ascii="Times New Roman" w:hAnsi="Times New Roman" w:cs="Times New Roman"/>
          <w:i/>
          <w:sz w:val="26"/>
          <w:szCs w:val="26"/>
        </w:rPr>
        <w:t>ции в области проектирования и строительства;</w:t>
      </w:r>
    </w:p>
    <w:p w:rsidR="00B117B4" w:rsidRDefault="00C015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- о лицах, осуществляющих строительный контроль; о проектных решениях, предусмотренных проектной и рабочей документацией).</w:t>
      </w:r>
    </w:p>
    <w:p w:rsidR="00B117B4" w:rsidRDefault="00B117B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117B4" w:rsidRDefault="00C015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Раздел 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Обстоятельства произошедшего случая нарушения законодательства о градостроит</w:t>
      </w:r>
      <w:r>
        <w:rPr>
          <w:rFonts w:ascii="Times New Roman" w:hAnsi="Times New Roman" w:cs="Times New Roman"/>
          <w:color w:val="000000"/>
          <w:sz w:val="26"/>
          <w:szCs w:val="26"/>
        </w:rPr>
        <w:t>ельной деятельности на объекте капитального строительства.</w:t>
      </w:r>
    </w:p>
    <w:p w:rsidR="00B117B4" w:rsidRDefault="00B117B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117B4" w:rsidRDefault="00C015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Раздел 3.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Причины и последствия нарушений законодательства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о градостроительной деятельности на объекте капитального строительства.</w:t>
      </w:r>
    </w:p>
    <w:p w:rsidR="00B117B4" w:rsidRDefault="00B117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7B4" w:rsidRDefault="00C015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Раздел 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Выводы.</w:t>
      </w:r>
    </w:p>
    <w:p w:rsidR="00B117B4" w:rsidRDefault="00B117B4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A6A6"/>
        </w:rPr>
      </w:pPr>
    </w:p>
    <w:p w:rsidR="00B117B4" w:rsidRDefault="00B117B4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A6A6"/>
        </w:rPr>
      </w:pPr>
    </w:p>
    <w:p w:rsidR="00B117B4" w:rsidRDefault="00C01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Руководитель технической комиссии:</w:t>
      </w:r>
    </w:p>
    <w:p w:rsidR="00B117B4" w:rsidRDefault="00C01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     ________     ________________   </w:t>
      </w:r>
    </w:p>
    <w:p w:rsidR="00B117B4" w:rsidRDefault="00C015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        (подпись)                     (расшифровка подписи)</w:t>
      </w:r>
    </w:p>
    <w:p w:rsidR="00B117B4" w:rsidRDefault="00B11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C0158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руководителя технической комиссии:</w:t>
      </w:r>
    </w:p>
    <w:p w:rsidR="00B117B4" w:rsidRDefault="00C01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     ________________   </w:t>
      </w:r>
    </w:p>
    <w:p w:rsidR="00B117B4" w:rsidRDefault="00C015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      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(расшифровка подписи)</w:t>
      </w:r>
    </w:p>
    <w:p w:rsidR="00B117B4" w:rsidRDefault="00B11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C0158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технической комиссии:</w:t>
      </w:r>
    </w:p>
    <w:p w:rsidR="00B117B4" w:rsidRDefault="00C01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     ________________   </w:t>
      </w:r>
    </w:p>
    <w:p w:rsidR="00B117B4" w:rsidRDefault="00C015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        (подпись)                     (расшифровка подписи)</w:t>
      </w:r>
    </w:p>
    <w:p w:rsidR="00B117B4" w:rsidRDefault="00B117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17B4" w:rsidRDefault="00C01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      ________________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B4" w:rsidRDefault="00C0158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        (подпись)                    (расшифровка подписи)</w:t>
      </w:r>
    </w:p>
    <w:p w:rsidR="00B117B4" w:rsidRDefault="00B117B4">
      <w:pPr>
        <w:spacing w:after="0"/>
        <w:rPr>
          <w:rFonts w:ascii="Times New Roman" w:hAnsi="Times New Roman" w:cs="Times New Roman"/>
        </w:rPr>
      </w:pPr>
    </w:p>
    <w:p w:rsidR="00B117B4" w:rsidRDefault="00B117B4">
      <w:pPr>
        <w:spacing w:after="0"/>
        <w:rPr>
          <w:rFonts w:ascii="Times New Roman" w:hAnsi="Times New Roman" w:cs="Times New Roman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B4" w:rsidRDefault="00B117B4">
      <w:pPr>
        <w:spacing w:after="0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117B4" w:rsidRDefault="00B117B4">
      <w:pPr>
        <w:spacing w:after="0"/>
        <w:rPr>
          <w:rFonts w:ascii="Times New Roman" w:hAnsi="Times New Roman" w:cs="Times New Roman"/>
        </w:rPr>
      </w:pPr>
    </w:p>
    <w:sectPr w:rsidR="00B117B4" w:rsidSect="00B117B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117B4"/>
    <w:rsid w:val="00B117B4"/>
    <w:rsid w:val="00C0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semiHidden/>
    <w:unhideWhenUsed/>
    <w:qFormat/>
    <w:rsid w:val="00823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23BAE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"/>
    <w:qFormat/>
    <w:rsid w:val="00B0092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Верхний колонтитул Знак"/>
    <w:basedOn w:val="a0"/>
    <w:uiPriority w:val="99"/>
    <w:semiHidden/>
    <w:qFormat/>
    <w:rsid w:val="00416F79"/>
  </w:style>
  <w:style w:type="character" w:customStyle="1" w:styleId="1">
    <w:name w:val="Верхний колонтитул Знак1"/>
    <w:basedOn w:val="a0"/>
    <w:link w:val="Header"/>
    <w:uiPriority w:val="99"/>
    <w:qFormat/>
    <w:locked/>
    <w:rsid w:val="00416F79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Heading">
    <w:name w:val="Heading"/>
    <w:basedOn w:val="a"/>
    <w:next w:val="a5"/>
    <w:qFormat/>
    <w:rsid w:val="00B117B4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B117B4"/>
    <w:pPr>
      <w:spacing w:after="140"/>
    </w:pPr>
  </w:style>
  <w:style w:type="paragraph" w:styleId="a6">
    <w:name w:val="List"/>
    <w:basedOn w:val="a5"/>
    <w:rsid w:val="00B117B4"/>
    <w:rPr>
      <w:rFonts w:cs="Nirmala UI"/>
    </w:rPr>
  </w:style>
  <w:style w:type="paragraph" w:customStyle="1" w:styleId="Caption">
    <w:name w:val="Caption"/>
    <w:basedOn w:val="a"/>
    <w:qFormat/>
    <w:rsid w:val="00B117B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B117B4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823B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23BA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lockQuotation">
    <w:name w:val="Block Quotation"/>
    <w:basedOn w:val="a"/>
    <w:uiPriority w:val="99"/>
    <w:qFormat/>
    <w:rsid w:val="00823BAE"/>
    <w:pPr>
      <w:widowControl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7052A6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B117B4"/>
  </w:style>
  <w:style w:type="paragraph" w:customStyle="1" w:styleId="Header">
    <w:name w:val="Header"/>
    <w:basedOn w:val="a"/>
    <w:link w:val="1"/>
    <w:uiPriority w:val="99"/>
    <w:rsid w:val="00416F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a9">
    <w:name w:val="Содержимое таблицы"/>
    <w:basedOn w:val="a"/>
    <w:qFormat/>
    <w:rsid w:val="00416F79"/>
    <w:pPr>
      <w:widowControl w:val="0"/>
      <w:suppressLineNumbers/>
      <w:spacing w:after="160" w:line="254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3634</Words>
  <Characters>20718</Characters>
  <Application>Microsoft Office Word</Application>
  <DocSecurity>0</DocSecurity>
  <Lines>172</Lines>
  <Paragraphs>48</Paragraphs>
  <ScaleCrop>false</ScaleCrop>
  <Company/>
  <LinksUpToDate>false</LinksUpToDate>
  <CharactersWithSpaces>24304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2023-11-24T04:53:00Z</dcterms:created>
  <dcterms:modified xsi:type="dcterms:W3CDTF">2023-11-24T04:53:00Z</dcterms:modified>
  <dc:language>ru-RU</dc:language>
</cp:coreProperties>
</file>