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70" w:rsidRDefault="00A66070">
      <w:pPr>
        <w:rPr>
          <w:rFonts w:ascii="Arial Black" w:hAnsi="Arial Black"/>
          <w:sz w:val="16"/>
          <w:szCs w:val="16"/>
        </w:rPr>
      </w:pPr>
    </w:p>
    <w:p w:rsidR="00A66070" w:rsidRDefault="00A6607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6070" w:rsidRDefault="0023682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70" w:rsidRDefault="00236824">
      <w:pPr>
        <w:pStyle w:val="Heading2"/>
        <w:rPr>
          <w:szCs w:val="28"/>
        </w:rPr>
      </w:pPr>
      <w:r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A66070" w:rsidRDefault="00A66070"/>
    <w:p w:rsidR="00A66070" w:rsidRDefault="00CE777D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666750</wp:posOffset>
            </wp:positionH>
            <wp:positionV relativeFrom="page">
              <wp:posOffset>2590800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3682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3682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66070" w:rsidRDefault="00A66070">
      <w:pPr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A66070" w:rsidRDefault="00236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«Перевод жилого помещения в нежилое помещение или нежилого </w:t>
      </w:r>
      <w:r>
        <w:rPr>
          <w:rFonts w:ascii="Times New Roman" w:hAnsi="Times New Roman" w:cs="Times New Roman"/>
          <w:sz w:val="28"/>
          <w:szCs w:val="28"/>
        </w:rPr>
        <w:t>помещения в жилое помещение»</w:t>
      </w:r>
    </w:p>
    <w:p w:rsidR="00A66070" w:rsidRDefault="00A66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руководствуясь Федеральным </w:t>
      </w:r>
      <w:hyperlink r:id="rId6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A66070" w:rsidRDefault="00236824">
      <w:pPr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A66070" w:rsidRDefault="00236824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утратившими силу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от 22.06.2012 № 34-п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«Перевод жилого помещения в нежилое помещение или н</w:t>
      </w:r>
      <w:r>
        <w:rPr>
          <w:rFonts w:ascii="Times New Roman" w:hAnsi="Times New Roman" w:cs="Times New Roman"/>
          <w:sz w:val="28"/>
          <w:szCs w:val="28"/>
        </w:rPr>
        <w:t>ежилого помещения в жилое помещение»</w:t>
      </w:r>
    </w:p>
    <w:p w:rsidR="00A66070" w:rsidRDefault="00A66070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66070" w:rsidRDefault="0023682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/>
          <w:bCs/>
          <w:sz w:val="28"/>
          <w:szCs w:val="28"/>
        </w:rPr>
        <w:t xml:space="preserve">размещения на официальном сайте администрации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66070" w:rsidRDefault="00236824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66070" w:rsidRDefault="00CE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4105275</wp:posOffset>
            </wp:positionH>
            <wp:positionV relativeFrom="page">
              <wp:posOffset>8401050</wp:posOffset>
            </wp:positionV>
            <wp:extent cx="1752600" cy="6572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A66070" w:rsidRDefault="0023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сельсовета, информационный бюллетень, официальный сайт, в дело</w:t>
      </w:r>
    </w:p>
    <w:p w:rsidR="00A66070" w:rsidRDefault="00A66070">
      <w:pPr>
        <w:jc w:val="both"/>
        <w:outlineLvl w:val="0"/>
        <w:rPr>
          <w:rFonts w:ascii="Times New Roman" w:hAnsi="Times New Roman" w:cs="Times New Roman"/>
        </w:rPr>
      </w:pPr>
    </w:p>
    <w:p w:rsidR="00A66070" w:rsidRDefault="00A66070">
      <w:pPr>
        <w:rPr>
          <w:rFonts w:ascii="Times New Roman" w:hAnsi="Times New Roman" w:cs="Times New Roman"/>
        </w:rPr>
      </w:pPr>
    </w:p>
    <w:p w:rsidR="00A66070" w:rsidRDefault="00A66070">
      <w:pPr>
        <w:rPr>
          <w:rFonts w:ascii="Times New Roman" w:hAnsi="Times New Roman" w:cs="Times New Roman"/>
        </w:rPr>
      </w:pPr>
    </w:p>
    <w:p w:rsidR="00A66070" w:rsidRDefault="00236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66070" w:rsidRDefault="00236824">
      <w:pPr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66070" w:rsidRDefault="00236824">
      <w:pPr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66070" w:rsidRDefault="00236824">
      <w:pPr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66070" w:rsidRDefault="00236824">
      <w:pPr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12.03.2025 №  9-п</w:t>
      </w:r>
    </w:p>
    <w:p w:rsidR="00A66070" w:rsidRDefault="00A6607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6070" w:rsidRDefault="0023682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«Перевод </w:t>
      </w:r>
      <w:r>
        <w:rPr>
          <w:rFonts w:ascii="Times New Roman" w:hAnsi="Times New Roman" w:cs="Times New Roman"/>
          <w:color w:val="auto"/>
          <w:sz w:val="28"/>
          <w:szCs w:val="28"/>
        </w:rPr>
        <w:t>жилого помещения в нежилое помещение и нежилого помещения в жилое помещение»</w:t>
      </w:r>
      <w:bookmarkEnd w:id="0"/>
    </w:p>
    <w:p w:rsidR="00A66070" w:rsidRDefault="00A66070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66070" w:rsidRDefault="0023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210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bookmarkStart w:id="2" w:name="sub_201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:rsidR="00A66070" w:rsidRDefault="0023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 Предмет регулирования административного регламента</w:t>
      </w:r>
    </w:p>
    <w:p w:rsidR="00A66070" w:rsidRDefault="0023682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Административный регламент предоставления муниципальной услуги "Перевод жилого помещения в не</w:t>
      </w:r>
      <w:r>
        <w:rPr>
          <w:rFonts w:ascii="Times New Roman" w:hAnsi="Times New Roman"/>
          <w:sz w:val="28"/>
          <w:szCs w:val="28"/>
        </w:rPr>
        <w:t>жилое помещение и нежилого помещения в жилое помещение"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  <w:bookmarkEnd w:id="2"/>
    </w:p>
    <w:p w:rsidR="00A66070" w:rsidRDefault="0023682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определяет порядок, ср</w:t>
      </w:r>
      <w:r>
        <w:rPr>
          <w:rFonts w:ascii="Times New Roman" w:hAnsi="Times New Roman"/>
          <w:sz w:val="28"/>
          <w:szCs w:val="28"/>
        </w:rPr>
        <w:t>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</w:t>
      </w:r>
      <w:r>
        <w:rPr>
          <w:rFonts w:ascii="Times New Roman" w:hAnsi="Times New Roman"/>
          <w:sz w:val="28"/>
          <w:szCs w:val="28"/>
        </w:rPr>
        <w:t>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</w:t>
      </w:r>
      <w:r>
        <w:rPr>
          <w:rFonts w:ascii="Times New Roman" w:hAnsi="Times New Roman"/>
          <w:sz w:val="28"/>
          <w:szCs w:val="28"/>
        </w:rPr>
        <w:t>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самоуправления, должностных лиц органа местного самоуправления, работников МФЦ.</w:t>
      </w:r>
    </w:p>
    <w:p w:rsidR="00A66070" w:rsidRDefault="0023682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Правовые основания предоставления муниципальной услуги закреплены в </w:t>
      </w:r>
      <w:hyperlink w:anchor="sub_2200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Приложении N 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2012"/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  <w:bookmarkEnd w:id="3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A66070" w:rsidRPr="00CE777D" w:rsidRDefault="002368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77D">
        <w:rPr>
          <w:rFonts w:ascii="Times New Roman" w:hAnsi="Times New Roman" w:cs="Times New Roman"/>
          <w:sz w:val="28"/>
          <w:szCs w:val="28"/>
          <w:shd w:val="clear" w:color="auto" w:fill="FFFFFF"/>
        </w:rPr>
        <w:t>1.3. Требование предоставления заявителю государственной услуги в соответствии с вариантом предо</w:t>
      </w:r>
      <w:r w:rsidRPr="00CE777D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ставления государственной услуги, соответствующим признакам заявителя, определенным в результате анкетирования, проводимого органом исполнительной власти Оренбургской области (далее - профилирование), а также результата, за предоставлением которого обратил</w:t>
      </w:r>
      <w:r w:rsidRPr="00CE777D">
        <w:rPr>
          <w:rFonts w:ascii="Times New Roman" w:hAnsi="Times New Roman" w:cs="Times New Roman"/>
          <w:sz w:val="28"/>
          <w:szCs w:val="28"/>
          <w:shd w:val="clear" w:color="auto" w:fill="FFFFFF"/>
        </w:rPr>
        <w:t>ся заявитель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При предоставлении муниципальной услуги в электронной форме при подаче заявления через 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(далее - Портал) заявителю обеспечиваются: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сроках предоставления муниципальной услуги;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</w:t>
      </w:r>
      <w:r>
        <w:rPr>
          <w:rFonts w:ascii="Times New Roman" w:hAnsi="Times New Roman" w:cs="Times New Roman"/>
          <w:sz w:val="28"/>
          <w:szCs w:val="28"/>
        </w:rPr>
        <w:t>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предъявление заявителю варианта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предусмотренного административным регламентом предоставления муниципальной услуги.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запроса; 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</w:t>
      </w:r>
      <w:r>
        <w:rPr>
          <w:rFonts w:ascii="Times New Roman" w:hAnsi="Times New Roman" w:cs="Times New Roman"/>
          <w:sz w:val="28"/>
          <w:szCs w:val="28"/>
        </w:rPr>
        <w:t>ния услуги;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</w:t>
      </w:r>
      <w:r>
        <w:rPr>
          <w:rFonts w:ascii="Times New Roman" w:hAnsi="Times New Roman" w:cs="Times New Roman"/>
          <w:sz w:val="28"/>
          <w:szCs w:val="28"/>
        </w:rPr>
        <w:t>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завершении действий, предусмотренных настоящим пунктом Админ</w:t>
      </w:r>
      <w:r>
        <w:rPr>
          <w:rFonts w:ascii="Times New Roman" w:hAnsi="Times New Roman" w:cs="Times New Roman"/>
          <w:sz w:val="28"/>
          <w:szCs w:val="28"/>
        </w:rPr>
        <w:t>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Портала.1.3.3. При направлении заявления о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через Портал применяется специализированное программное обеспечение, предусматривающее </w:t>
      </w:r>
      <w:r>
        <w:rPr>
          <w:rFonts w:ascii="Times New Roman" w:hAnsi="Times New Roman" w:cs="Times New Roman"/>
          <w:sz w:val="28"/>
          <w:szCs w:val="28"/>
        </w:rPr>
        <w:lastRenderedPageBreak/>
        <w:t>заполнение электронных форм в соответствии с вариантом предоставления муниципальной услуги.</w:t>
      </w:r>
    </w:p>
    <w:p w:rsidR="00A66070" w:rsidRDefault="00236824">
      <w:pPr>
        <w:ind w:right="44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При направлении заявления о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Уведомление о завершении действий,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1.3.2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A66070" w:rsidRDefault="00236824">
      <w:pPr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16"/>
      <w:r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требовать от за</w:t>
      </w:r>
      <w:r>
        <w:rPr>
          <w:rFonts w:ascii="Times New Roman" w:hAnsi="Times New Roman" w:cs="Times New Roman"/>
          <w:sz w:val="28"/>
          <w:szCs w:val="28"/>
        </w:rPr>
        <w:t>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</w:t>
      </w:r>
      <w:r>
        <w:rPr>
          <w:rFonts w:ascii="Times New Roman" w:hAnsi="Times New Roman" w:cs="Times New Roman"/>
          <w:sz w:val="28"/>
          <w:szCs w:val="28"/>
        </w:rPr>
        <w:t>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bookmarkEnd w:id="4"/>
      <w:proofErr w:type="gramEnd"/>
    </w:p>
    <w:p w:rsidR="00A66070" w:rsidRDefault="0023682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2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>. Стандарт предоставления муниципальной услуги</w:t>
      </w:r>
      <w:bookmarkEnd w:id="5"/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2021"/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услуги.</w:t>
      </w:r>
      <w:bookmarkEnd w:id="6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Наименование муниципальной услуги - перевод жилого помещения в нежилое помещение и нежилого помещения в жилое помещение.</w:t>
      </w:r>
      <w:bookmarkStart w:id="7" w:name="sub_2022"/>
      <w:bookmarkEnd w:id="7"/>
    </w:p>
    <w:p w:rsidR="00A66070" w:rsidRDefault="002368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66070" w:rsidRDefault="00236824">
      <w:pPr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органом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66070" w:rsidRDefault="00236824">
      <w:pPr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предоставлению муниципальной услуги является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66070" w:rsidRDefault="00236824">
      <w:pPr>
        <w:ind w:right="4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 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</w:t>
      </w:r>
      <w:r>
        <w:rPr>
          <w:rFonts w:ascii="Times New Roman" w:hAnsi="Times New Roman" w:cs="Times New Roman"/>
          <w:sz w:val="28"/>
          <w:szCs w:val="28"/>
        </w:rPr>
        <w:t xml:space="preserve">чии соглашения о взаимодействии). </w:t>
      </w:r>
    </w:p>
    <w:p w:rsidR="00A66070" w:rsidRDefault="00236824">
      <w:pPr>
        <w:pStyle w:val="ConsPlusNormal0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 принятия МФЦ решения об отказе в приеме запроса и </w:t>
      </w:r>
    </w:p>
    <w:p w:rsidR="00A66070" w:rsidRDefault="00236824">
      <w:pPr>
        <w:pStyle w:val="ConsPlusNormal0"/>
        <w:ind w:right="4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</w:t>
      </w:r>
      <w:r>
        <w:rPr>
          <w:rFonts w:ascii="Times New Roman" w:hAnsi="Times New Roman" w:cs="Times New Roman"/>
          <w:sz w:val="28"/>
          <w:szCs w:val="28"/>
        </w:rPr>
        <w:t>подан в МФЦ).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МФЦ участвует в предоставлении муниципальной услуги в части: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2.2.3.1. информирования по вопросам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2.2.3.2. приема заявлений и документов, необходимых для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2.2.3.3.</w:t>
      </w:r>
      <w:r>
        <w:rPr>
          <w:rFonts w:ascii="Times New Roman" w:hAnsi="Times New Roman" w:cs="Times New Roman"/>
          <w:sz w:val="28"/>
          <w:szCs w:val="28"/>
        </w:rPr>
        <w:t xml:space="preserve">  выдачи результата предоставления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</w:t>
      </w:r>
      <w:hyperlink r:id="rId8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в соответствии с </w:t>
      </w:r>
      <w:hyperlink w:anchor="sub_2200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Приложением N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Запрещается требовать от заявителя осуществления действий, в </w:t>
      </w:r>
      <w:r>
        <w:rPr>
          <w:rFonts w:ascii="Times New Roman" w:hAnsi="Times New Roman" w:cs="Times New Roman"/>
          <w:sz w:val="28"/>
          <w:szCs w:val="28"/>
        </w:rPr>
        <w:t>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</w:t>
      </w:r>
      <w:r>
        <w:rPr>
          <w:rFonts w:ascii="Times New Roman" w:hAnsi="Times New Roman" w:cs="Times New Roman"/>
          <w:sz w:val="28"/>
          <w:szCs w:val="28"/>
        </w:rPr>
        <w:t>димыми и обязательными для предоставления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2023"/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  <w:bookmarkEnd w:id="8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Результатом предоставления муниципальной услуги является принятое уполномоченным органом решение о переводе или об отказе в переводе ж</w:t>
      </w:r>
      <w:r>
        <w:rPr>
          <w:rFonts w:ascii="Times New Roman" w:hAnsi="Times New Roman" w:cs="Times New Roman"/>
          <w:sz w:val="28"/>
          <w:szCs w:val="28"/>
        </w:rPr>
        <w:t>илого помещения в нежилое помещение и нежилого помещения в жилое помещение.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</w:t>
      </w:r>
      <w:r>
        <w:rPr>
          <w:rFonts w:ascii="Times New Roman" w:hAnsi="Times New Roman" w:cs="Times New Roman"/>
          <w:sz w:val="28"/>
          <w:szCs w:val="28"/>
        </w:rPr>
        <w:t>вгуста 2005 N 502 "Об утверждении формы уведомления о переводе (отказе в переводе) жилого (нежилого) помещения в нежилое (жилое) помещение" (Приложение N 3 к настоящему административному регламенту).</w:t>
      </w:r>
    </w:p>
    <w:p w:rsidR="00A66070" w:rsidRDefault="002368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осуществляется в </w:t>
      </w:r>
      <w:r>
        <w:rPr>
          <w:rFonts w:ascii="Times New Roman" w:hAnsi="Times New Roman" w:cs="Times New Roman"/>
          <w:i/>
          <w:sz w:val="28"/>
          <w:szCs w:val="28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 (в случае наличия).</w:t>
      </w:r>
      <w:proofErr w:type="gramEnd"/>
    </w:p>
    <w:p w:rsidR="00A66070" w:rsidRDefault="00236824">
      <w:pPr>
        <w:tabs>
          <w:tab w:val="left" w:pos="709"/>
          <w:tab w:val="left" w:pos="1134"/>
          <w:tab w:val="left" w:pos="1276"/>
        </w:tabs>
        <w:ind w:right="4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2.3.4. Заявителю в качестве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обеспечивается по его выбору возможность получения:</w:t>
      </w:r>
    </w:p>
    <w:p w:rsidR="00A66070" w:rsidRDefault="00236824">
      <w:pPr>
        <w:tabs>
          <w:tab w:val="left" w:pos="709"/>
          <w:tab w:val="left" w:pos="1134"/>
          <w:tab w:val="left" w:pos="1276"/>
        </w:tabs>
        <w:ind w:right="4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A66070" w:rsidRDefault="00236824">
      <w:pPr>
        <w:tabs>
          <w:tab w:val="left" w:pos="709"/>
          <w:tab w:val="left" w:pos="1134"/>
          <w:tab w:val="left" w:pos="1276"/>
        </w:tabs>
        <w:ind w:right="4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</w:t>
      </w:r>
      <w:r>
        <w:rPr>
          <w:rFonts w:ascii="Times New Roman" w:hAnsi="Times New Roman" w:cs="Times New Roman"/>
          <w:sz w:val="28"/>
          <w:szCs w:val="28"/>
        </w:rPr>
        <w:t>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24"/>
      <w:r>
        <w:rPr>
          <w:rFonts w:ascii="Times New Roman" w:hAnsi="Times New Roman" w:cs="Times New Roman"/>
          <w:sz w:val="28"/>
          <w:szCs w:val="28"/>
        </w:rPr>
        <w:t>2.4.1. Срок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услуги, в том числе с учетом необходимости обращения в организации, участвующие в предоставлении муниципальной услуги.</w:t>
      </w:r>
      <w:bookmarkEnd w:id="9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переводе или об отказе в переводе жилого помещения в нежилое помещение и нежилого помещен</w:t>
      </w:r>
      <w:r>
        <w:rPr>
          <w:rFonts w:ascii="Times New Roman" w:hAnsi="Times New Roman" w:cs="Times New Roman"/>
          <w:sz w:val="28"/>
          <w:szCs w:val="28"/>
        </w:rPr>
        <w:t>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</w:t>
      </w:r>
      <w:r>
        <w:rPr>
          <w:rFonts w:ascii="Times New Roman" w:hAnsi="Times New Roman" w:cs="Times New Roman"/>
          <w:sz w:val="28"/>
          <w:szCs w:val="28"/>
        </w:rPr>
        <w:t>оступления в уполномоченный орган документов из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</w:t>
      </w:r>
      <w:hyperlink r:id="rId9"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срок предоставления исчисляется со дня поступления в уполномоченный орган документов. На</w:t>
      </w:r>
      <w:r>
        <w:rPr>
          <w:rFonts w:ascii="Times New Roman" w:hAnsi="Times New Roman" w:cs="Times New Roman"/>
          <w:sz w:val="28"/>
          <w:szCs w:val="28"/>
        </w:rPr>
        <w:t>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 законодательством Российской Федерации не предусмотрено.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hyperlink w:anchor="sub_231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3.1.3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30025"/>
      <w:r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  <w:bookmarkEnd w:id="1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</w:t>
      </w:r>
      <w:hyperlink r:id="rId10"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6070" w:rsidRDefault="00236824">
      <w:pPr>
        <w:ind w:right="-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самоуправления_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 в информационно-телекоммуникационной сети «Интернет»,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Портале.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муниципальной услуги, указанных в п. 2.5.1.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№ 2 данного административного регламента.</w:t>
      </w:r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26"/>
      <w:bookmarkStart w:id="12" w:name="sub_2261"/>
      <w:bookmarkEnd w:id="11"/>
      <w:r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  <w:bookmarkEnd w:id="12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 Исчерпывающий пере</w:t>
      </w:r>
      <w:r>
        <w:rPr>
          <w:rFonts w:ascii="Times New Roman" w:hAnsi="Times New Roman" w:cs="Times New Roman"/>
          <w:sz w:val="28"/>
          <w:szCs w:val="28"/>
        </w:rPr>
        <w:t>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2.6.1.1.1. заявление о переводе помещения;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6101"/>
      <w:bookmarkEnd w:id="13"/>
      <w:r>
        <w:rPr>
          <w:rFonts w:ascii="Times New Roman" w:hAnsi="Times New Roman" w:cs="Times New Roman"/>
          <w:sz w:val="28"/>
          <w:szCs w:val="28"/>
        </w:rPr>
        <w:t>2.6.1.1.2. правоустанавливающие документы на переводимое помещение (подли</w:t>
      </w:r>
      <w:r>
        <w:rPr>
          <w:rFonts w:ascii="Times New Roman" w:hAnsi="Times New Roman" w:cs="Times New Roman"/>
          <w:sz w:val="28"/>
          <w:szCs w:val="28"/>
        </w:rPr>
        <w:t>нники или засвидетельствованные в нотариальном порядке копии);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6102"/>
      <w:bookmarkEnd w:id="14"/>
      <w:r>
        <w:rPr>
          <w:rFonts w:ascii="Times New Roman" w:hAnsi="Times New Roman" w:cs="Times New Roman"/>
          <w:sz w:val="28"/>
          <w:szCs w:val="28"/>
        </w:rPr>
        <w:t>2.6.1.1.3.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6103"/>
      <w:bookmarkEnd w:id="15"/>
      <w:r>
        <w:rPr>
          <w:rFonts w:ascii="Times New Roman" w:hAnsi="Times New Roman" w:cs="Times New Roman"/>
          <w:sz w:val="28"/>
          <w:szCs w:val="28"/>
        </w:rPr>
        <w:t>2.6.1.1.4. поэтажный план дома, в</w:t>
      </w:r>
      <w:r>
        <w:rPr>
          <w:rFonts w:ascii="Times New Roman" w:hAnsi="Times New Roman" w:cs="Times New Roman"/>
          <w:sz w:val="28"/>
          <w:szCs w:val="28"/>
        </w:rPr>
        <w:t xml:space="preserve"> котором находится переводимое помещение;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6104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2.6.1.1.5.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</w:t>
      </w:r>
      <w:r>
        <w:rPr>
          <w:rFonts w:ascii="Times New Roman" w:hAnsi="Times New Roman" w:cs="Times New Roman"/>
          <w:sz w:val="28"/>
          <w:szCs w:val="28"/>
        </w:rPr>
        <w:t>пользования такого помещения в качестве жилого или нежилого помещения);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6105"/>
      <w:bookmarkEnd w:id="17"/>
      <w:r>
        <w:rPr>
          <w:rFonts w:ascii="Times New Roman" w:hAnsi="Times New Roman" w:cs="Times New Roman"/>
          <w:sz w:val="28"/>
          <w:szCs w:val="28"/>
        </w:rPr>
        <w:t>2.6.1.1.6.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6106"/>
      <w:bookmarkEnd w:id="18"/>
      <w:r>
        <w:rPr>
          <w:rFonts w:ascii="Times New Roman" w:hAnsi="Times New Roman" w:cs="Times New Roman"/>
          <w:sz w:val="28"/>
          <w:szCs w:val="28"/>
        </w:rPr>
        <w:t>2.6.1.1.7. соглас</w:t>
      </w:r>
      <w:r>
        <w:rPr>
          <w:rFonts w:ascii="Times New Roman" w:hAnsi="Times New Roman" w:cs="Times New Roman"/>
          <w:sz w:val="28"/>
          <w:szCs w:val="28"/>
        </w:rPr>
        <w:t>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6107"/>
      <w:bookmarkStart w:id="20" w:name="sub_22611"/>
      <w:bookmarkEnd w:id="19"/>
      <w:r>
        <w:rPr>
          <w:rFonts w:ascii="Times New Roman" w:hAnsi="Times New Roman" w:cs="Times New Roman"/>
          <w:sz w:val="28"/>
          <w:szCs w:val="28"/>
        </w:rPr>
        <w:t>2.6.1.2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посредством </w:t>
      </w:r>
      <w:hyperlink r:id="rId11"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Е</w:t>
        </w:r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</w:t>
      </w:r>
      <w:r>
        <w:rPr>
          <w:rFonts w:ascii="Times New Roman" w:hAnsi="Times New Roman" w:cs="Times New Roman"/>
          <w:sz w:val="28"/>
          <w:szCs w:val="28"/>
        </w:rPr>
        <w:t>м направления запроса с использованием системы межведомственного электронного взаимодействия.</w:t>
      </w:r>
      <w:bookmarkEnd w:id="2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</w:t>
      </w:r>
      <w:r>
        <w:rPr>
          <w:rFonts w:ascii="Times New Roman" w:hAnsi="Times New Roman" w:cs="Times New Roman"/>
          <w:sz w:val="28"/>
          <w:szCs w:val="28"/>
        </w:rPr>
        <w:t>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 оформленную в соответствии с законодательством Российской Федерации доверенность (для физических лиц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</w:t>
      </w:r>
      <w:r>
        <w:rPr>
          <w:rFonts w:ascii="Times New Roman" w:hAnsi="Times New Roman" w:cs="Times New Roman"/>
          <w:sz w:val="28"/>
          <w:szCs w:val="28"/>
        </w:rPr>
        <w:t xml:space="preserve">одается через представителя заявителя посредством </w:t>
      </w:r>
      <w:hyperlink r:id="rId1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РИГУ, и доверенность представителя заявителя изготовлена в электронной форме, такая доверенность должна быть подписана </w:t>
      </w:r>
      <w:hyperlink r:id="rId1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Удостоверенная,</w:t>
      </w:r>
      <w:r>
        <w:rPr>
          <w:rFonts w:ascii="Times New Roman" w:hAnsi="Times New Roman" w:cs="Times New Roman"/>
          <w:sz w:val="28"/>
          <w:szCs w:val="28"/>
        </w:rPr>
        <w:t xml:space="preserve"> совершенная или выданная нотариусом доверенность представителя заявителя в электронной форме должна соответствовать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</w:t>
      </w:r>
      <w:hyperlink r:id="rId1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статьи 44.2</w:t>
        </w:r>
      </w:hyperlink>
      <w:r>
        <w:rPr>
          <w:rFonts w:ascii="Times New Roman" w:hAnsi="Times New Roman" w:cs="Times New Roman"/>
          <w:sz w:val="28"/>
          <w:szCs w:val="28"/>
        </w:rPr>
        <w:t>Основ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 нотариате от 11 февраля 1993 года N 4462-1.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Документы (их копии или сведения, содержащиеся в них), указанные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hyperlink w:anchor="sub_22610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подпунктах</w:t>
        </w:r>
        <w:proofErr w:type="spellEnd"/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4 пункта 2.6.1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</w:t>
      </w:r>
      <w:r>
        <w:rPr>
          <w:rFonts w:ascii="Times New Roman" w:hAnsi="Times New Roman" w:cs="Times New Roman"/>
          <w:sz w:val="28"/>
          <w:szCs w:val="28"/>
        </w:rPr>
        <w:t>дятся указанные документы, если заявитель не представили указанные документы самостоятельно.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263"/>
      <w:r>
        <w:rPr>
          <w:rFonts w:ascii="Times New Roman" w:hAnsi="Times New Roman" w:cs="Times New Roman"/>
          <w:sz w:val="28"/>
          <w:szCs w:val="28"/>
        </w:rPr>
        <w:t xml:space="preserve">2.6.2.1. Заявитель вправе не представлять документы, предусмотренные 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 3, 4 пункта 2.6.1. данного регламента.</w:t>
      </w:r>
      <w:bookmarkEnd w:id="2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3 статьи 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</w:t>
      </w:r>
      <w:r>
        <w:rPr>
          <w:rFonts w:ascii="Times New Roman" w:hAnsi="Times New Roman" w:cs="Times New Roman"/>
          <w:sz w:val="28"/>
          <w:szCs w:val="28"/>
        </w:rPr>
        <w:t>м его реконструкции.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 статьи 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если реконструкция, переустройство и (или) перепланировка помещений невозможны </w:t>
      </w:r>
      <w:r>
        <w:rPr>
          <w:rFonts w:ascii="Times New Roman" w:hAnsi="Times New Roman" w:cs="Times New Roman"/>
          <w:sz w:val="28"/>
          <w:szCs w:val="28"/>
        </w:rPr>
        <w:t>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органа, указанных в </w:t>
      </w:r>
      <w:hyperlink w:anchor="sub_226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(их копии или сведения, содержащиеся в них) предоставляются государственными органами, орг</w:t>
      </w:r>
      <w:r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</w:t>
      </w:r>
      <w:r>
        <w:rPr>
          <w:rFonts w:ascii="Times New Roman" w:hAnsi="Times New Roman" w:cs="Times New Roman"/>
          <w:sz w:val="28"/>
          <w:szCs w:val="28"/>
        </w:rPr>
        <w:t>запроса в орган или организацию, предоставляющие документ и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</w:t>
      </w:r>
      <w:r>
        <w:rPr>
          <w:rFonts w:ascii="Times New Roman" w:hAnsi="Times New Roman" w:cs="Times New Roman"/>
          <w:sz w:val="28"/>
          <w:szCs w:val="28"/>
        </w:rPr>
        <w:t>етствии с федеральными законами нормативными правовыми актами субъектов Российской Федерации.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sub_2027"/>
      <w:r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22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Отказ в приеме документов, необх</w:t>
      </w:r>
      <w:r>
        <w:rPr>
          <w:rFonts w:ascii="Times New Roman" w:hAnsi="Times New Roman" w:cs="Times New Roman"/>
          <w:sz w:val="28"/>
          <w:szCs w:val="28"/>
        </w:rPr>
        <w:t>одимых для предоставления муниципальной услуги, законодательством Российской Федерации не предусмотрен.</w:t>
      </w:r>
    </w:p>
    <w:p w:rsidR="00A66070" w:rsidRDefault="0023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 Пр</w:t>
      </w:r>
      <w:r>
        <w:rPr>
          <w:rFonts w:ascii="Times New Roman" w:hAnsi="Times New Roman" w:cs="Times New Roman"/>
          <w:sz w:val="28"/>
          <w:szCs w:val="28"/>
        </w:rPr>
        <w:t>иостановление предоставления муниципальной услуги законодательством Российской Федерации не предусмотрено.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2.8.1.1. заявителем не пре</w:t>
      </w:r>
      <w:r>
        <w:rPr>
          <w:rFonts w:ascii="Times New Roman" w:hAnsi="Times New Roman" w:cs="Times New Roman"/>
          <w:sz w:val="28"/>
          <w:szCs w:val="28"/>
        </w:rPr>
        <w:t xml:space="preserve">дставлены документы, определенные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обязанность по представлению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hyperlink w:anchor="sub_226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пункта 2.6.3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возложена на</w:t>
      </w:r>
      <w:r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2801"/>
      <w:bookmarkEnd w:id="23"/>
      <w:proofErr w:type="gramStart"/>
      <w:r>
        <w:rPr>
          <w:rFonts w:ascii="Times New Roman" w:hAnsi="Times New Roman" w:cs="Times New Roman"/>
          <w:sz w:val="28"/>
          <w:szCs w:val="28"/>
        </w:rPr>
        <w:t>2.8.1.2.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</w:t>
      </w:r>
      <w:r>
        <w:rPr>
          <w:rFonts w:ascii="Times New Roman" w:hAnsi="Times New Roman" w:cs="Times New Roman"/>
          <w:sz w:val="28"/>
          <w:szCs w:val="28"/>
        </w:rPr>
        <w:t xml:space="preserve">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регламента, если соответствующий документ не был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</w:t>
      </w:r>
      <w:r>
        <w:rPr>
          <w:rFonts w:ascii="Times New Roman" w:hAnsi="Times New Roman" w:cs="Times New Roman"/>
          <w:sz w:val="28"/>
          <w:szCs w:val="28"/>
        </w:rPr>
        <w:t>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</w:t>
      </w:r>
      <w:r>
        <w:rPr>
          <w:rFonts w:ascii="Times New Roman" w:hAnsi="Times New Roman" w:cs="Times New Roman"/>
          <w:sz w:val="28"/>
          <w:szCs w:val="28"/>
        </w:rPr>
        <w:t>лое помещение, предусмотренные пунктом 2.6.1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2802"/>
      <w:bookmarkEnd w:id="24"/>
      <w:r>
        <w:rPr>
          <w:rFonts w:ascii="Times New Roman" w:hAnsi="Times New Roman" w:cs="Times New Roman"/>
          <w:sz w:val="28"/>
          <w:szCs w:val="28"/>
        </w:rPr>
        <w:t xml:space="preserve">2.8.1.3. представления документов, определенных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ненадлежащий орган;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2803"/>
      <w:bookmarkEnd w:id="25"/>
      <w:r>
        <w:rPr>
          <w:rFonts w:ascii="Times New Roman" w:hAnsi="Times New Roman" w:cs="Times New Roman"/>
          <w:sz w:val="28"/>
          <w:szCs w:val="28"/>
        </w:rPr>
        <w:lastRenderedPageBreak/>
        <w:t xml:space="preserve">2.8.1.4. несоблюдение предусмотренных </w:t>
      </w:r>
      <w:hyperlink r:id="rId17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статьей 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</w:t>
      </w:r>
      <w:r>
        <w:rPr>
          <w:rFonts w:ascii="Times New Roman" w:hAnsi="Times New Roman" w:cs="Times New Roman"/>
          <w:sz w:val="28"/>
          <w:szCs w:val="28"/>
        </w:rPr>
        <w:t xml:space="preserve"> помещения, а именно: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804"/>
      <w:bookmarkEnd w:id="26"/>
      <w:r>
        <w:rPr>
          <w:rFonts w:ascii="Times New Roman" w:hAnsi="Times New Roman" w:cs="Times New Roman"/>
          <w:sz w:val="28"/>
          <w:szCs w:val="28"/>
        </w:rPr>
        <w:t>2.8.1.4.1.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</w:t>
      </w:r>
      <w:r>
        <w:rPr>
          <w:rFonts w:ascii="Times New Roman" w:hAnsi="Times New Roman" w:cs="Times New Roman"/>
          <w:sz w:val="28"/>
          <w:szCs w:val="28"/>
        </w:rPr>
        <w:t>о помещения в нежилое помещение);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28041"/>
      <w:bookmarkEnd w:id="27"/>
      <w:r>
        <w:rPr>
          <w:rFonts w:ascii="Times New Roman" w:hAnsi="Times New Roman" w:cs="Times New Roman"/>
          <w:sz w:val="28"/>
          <w:szCs w:val="28"/>
        </w:rPr>
        <w:t>2.8.1.4.2.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</w:t>
      </w:r>
      <w:r>
        <w:rPr>
          <w:rFonts w:ascii="Times New Roman" w:hAnsi="Times New Roman" w:cs="Times New Roman"/>
          <w:sz w:val="28"/>
          <w:szCs w:val="28"/>
        </w:rPr>
        <w:t xml:space="preserve"> помещение);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28042"/>
      <w:bookmarkEnd w:id="28"/>
      <w:r>
        <w:rPr>
          <w:rFonts w:ascii="Times New Roman" w:hAnsi="Times New Roman" w:cs="Times New Roman"/>
          <w:sz w:val="28"/>
          <w:szCs w:val="28"/>
        </w:rPr>
        <w:t>2.8.1.4.3. если право собственности на переводимое помещение обременено правами каких-либо лиц;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28043"/>
      <w:bookmarkEnd w:id="29"/>
      <w:r>
        <w:rPr>
          <w:rFonts w:ascii="Times New Roman" w:hAnsi="Times New Roman" w:cs="Times New Roman"/>
          <w:sz w:val="28"/>
          <w:szCs w:val="28"/>
        </w:rPr>
        <w:t>2.8.1.4.4. если после перевода из жилого помещения в нежилое помещение исключена возможность доступа с использованием помещений, обеспечивающих дос</w:t>
      </w:r>
      <w:r>
        <w:rPr>
          <w:rFonts w:ascii="Times New Roman" w:hAnsi="Times New Roman" w:cs="Times New Roman"/>
          <w:sz w:val="28"/>
          <w:szCs w:val="28"/>
        </w:rPr>
        <w:t>туп к жилым помещениям;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28044"/>
      <w:bookmarkStart w:id="31" w:name="sub_2028045"/>
      <w:bookmarkEnd w:id="30"/>
      <w:r>
        <w:rPr>
          <w:rFonts w:ascii="Times New Roman" w:hAnsi="Times New Roman" w:cs="Times New Roman"/>
          <w:sz w:val="28"/>
          <w:szCs w:val="28"/>
        </w:rPr>
        <w:t>2.8.1.4.5. если при переводе квартиры в многоквартирном доме в нежилое помещение не соблюдены следующие требования:</w:t>
      </w:r>
      <w:bookmarkEnd w:id="3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2.8.1.4.5.1. квартира расположена на первом этаже указанного дома;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2.8.1.4.5.2. квартира расположена выше первого эт</w:t>
      </w:r>
      <w:r>
        <w:rPr>
          <w:rFonts w:ascii="Times New Roman" w:hAnsi="Times New Roman" w:cs="Times New Roman"/>
          <w:sz w:val="28"/>
          <w:szCs w:val="28"/>
        </w:rPr>
        <w:t>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028046"/>
      <w:r>
        <w:rPr>
          <w:rFonts w:ascii="Times New Roman" w:hAnsi="Times New Roman" w:cs="Times New Roman"/>
          <w:sz w:val="28"/>
          <w:szCs w:val="28"/>
        </w:rPr>
        <w:t>2.8.1.4.6. также не допускается:</w:t>
      </w:r>
      <w:bookmarkEnd w:id="32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2.8.1.4.6.1. перевод жилого помещения в наемном доме социального использования в нежилое п</w:t>
      </w:r>
      <w:r>
        <w:rPr>
          <w:rFonts w:ascii="Times New Roman" w:hAnsi="Times New Roman" w:cs="Times New Roman"/>
          <w:sz w:val="28"/>
          <w:szCs w:val="28"/>
        </w:rPr>
        <w:t>омещение;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2.8.1.4.6.2. перевод жилого помещения в нежилое помещение в целях осуществления религиозной деятельности;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2.8.1.4.6.3. перевод нежилого помещения в жилое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такое помещение не отвечает </w:t>
      </w:r>
      <w:hyperlink r:id="rId18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требованиям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19">
        <w:proofErr w:type="spellStart"/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28 января 2006 г. N 47 "Об утверждении Положения о признании помещения жилым помещением, ж</w:t>
      </w:r>
      <w:r>
        <w:rPr>
          <w:rFonts w:ascii="Times New Roman" w:hAnsi="Times New Roman" w:cs="Times New Roman"/>
          <w:sz w:val="28"/>
          <w:szCs w:val="28"/>
        </w:rPr>
        <w:t>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или отсутствует возможность обеспечить соответствие такого помещения установленным треб</w:t>
      </w:r>
      <w:r>
        <w:rPr>
          <w:rFonts w:ascii="Times New Roman" w:hAnsi="Times New Roman" w:cs="Times New Roman"/>
          <w:sz w:val="28"/>
          <w:szCs w:val="28"/>
        </w:rPr>
        <w:t>ованиям.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2805"/>
      <w:r>
        <w:rPr>
          <w:rFonts w:ascii="Times New Roman" w:hAnsi="Times New Roman" w:cs="Times New Roman"/>
          <w:sz w:val="28"/>
          <w:szCs w:val="28"/>
        </w:rPr>
        <w:lastRenderedPageBreak/>
        <w:t>2.8.1.5. несоответствия проекта переустройства и (или) перепланировки помещения в многоквартирном доме требованиям законодательства.</w:t>
      </w:r>
      <w:bookmarkEnd w:id="33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пункте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</w:t>
      </w:r>
      <w:r>
        <w:rPr>
          <w:rFonts w:ascii="Times New Roman" w:hAnsi="Times New Roman" w:cs="Times New Roman"/>
          <w:sz w:val="28"/>
          <w:szCs w:val="28"/>
        </w:rPr>
        <w:t>ться основанием для отказа в переводе жилого помещения в нежилое помещение или нежилого помещения в жилое помещение.</w:t>
      </w:r>
      <w:bookmarkStart w:id="34" w:name="sub_202902"/>
      <w:proofErr w:type="gramEnd"/>
    </w:p>
    <w:p w:rsidR="00A66070" w:rsidRDefault="002368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5" w:name="sub_2210"/>
      <w:bookmarkEnd w:id="34"/>
      <w:r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bookmarkEnd w:id="35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бесплатно, государственная пошлина не уплачивается.</w:t>
      </w:r>
    </w:p>
    <w:p w:rsidR="00A66070" w:rsidRDefault="00236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11"/>
      <w:bookmarkStart w:id="37" w:name="sub_30213"/>
      <w:bookmarkEnd w:id="36"/>
      <w:r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>уги</w:t>
      </w:r>
      <w:bookmarkEnd w:id="37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заявления.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Заявление о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hyperlink r:id="rId20"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 день его поступления в случае отсутствия автоматической регистрации запросов на ЕПГУ.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Заявление, поступившее в нерабочее время, регистрируется уполномоченным органом в первый рабочий </w:t>
      </w:r>
      <w:r>
        <w:rPr>
          <w:rFonts w:ascii="Times New Roman" w:hAnsi="Times New Roman" w:cs="Times New Roman"/>
          <w:sz w:val="28"/>
          <w:szCs w:val="28"/>
        </w:rPr>
        <w:t>день, следующий за днем его получения.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 Требования к помещениям, в которых предоставляются 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214"/>
      <w:bookmarkStart w:id="39" w:name="sub_32141"/>
      <w:bookmarkEnd w:id="38"/>
      <w:r>
        <w:rPr>
          <w:rFonts w:ascii="Times New Roman" w:hAnsi="Times New Roman" w:cs="Times New Roman"/>
          <w:sz w:val="28"/>
          <w:szCs w:val="28"/>
        </w:rPr>
        <w:t>2.12.1. Помещения уполномоченного органа для предоставления муниципальной услуги размещаются на первом этаже здания, оборудованного отдель</w:t>
      </w:r>
      <w:r>
        <w:rPr>
          <w:rFonts w:ascii="Times New Roman" w:hAnsi="Times New Roman" w:cs="Times New Roman"/>
          <w:sz w:val="28"/>
          <w:szCs w:val="28"/>
        </w:rPr>
        <w:t>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</w:t>
      </w:r>
      <w:r>
        <w:rPr>
          <w:rFonts w:ascii="Times New Roman" w:hAnsi="Times New Roman" w:cs="Times New Roman"/>
          <w:sz w:val="28"/>
          <w:szCs w:val="28"/>
        </w:rPr>
        <w:t>ья.</w:t>
      </w:r>
      <w:bookmarkEnd w:id="39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На террито</w:t>
      </w:r>
      <w:r>
        <w:rPr>
          <w:rFonts w:ascii="Times New Roman" w:hAnsi="Times New Roman" w:cs="Times New Roman"/>
          <w:sz w:val="28"/>
          <w:szCs w:val="28"/>
        </w:rPr>
        <w:t>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</w:t>
      </w:r>
      <w:r>
        <w:rPr>
          <w:rFonts w:ascii="Times New Roman" w:hAnsi="Times New Roman" w:cs="Times New Roman"/>
          <w:sz w:val="28"/>
          <w:szCs w:val="28"/>
        </w:rPr>
        <w:t>очным местам является бесплатным.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</w:t>
      </w:r>
      <w:r>
        <w:rPr>
          <w:rFonts w:ascii="Times New Roman" w:hAnsi="Times New Roman" w:cs="Times New Roman"/>
          <w:sz w:val="28"/>
          <w:szCs w:val="28"/>
        </w:rPr>
        <w:t>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</w:t>
      </w:r>
      <w:r>
        <w:rPr>
          <w:rFonts w:ascii="Times New Roman" w:hAnsi="Times New Roman" w:cs="Times New Roman"/>
          <w:sz w:val="28"/>
          <w:szCs w:val="28"/>
        </w:rPr>
        <w:t>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 социальной защите инвалидов.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Зал ожидания, места для заполнения запросов и приема заявителей оборудуются стульями, </w:t>
      </w:r>
      <w:r>
        <w:rPr>
          <w:rFonts w:ascii="Times New Roman" w:hAnsi="Times New Roman" w:cs="Times New Roman"/>
          <w:sz w:val="28"/>
          <w:szCs w:val="28"/>
        </w:rPr>
        <w:t>и (или) кресельными секциями, и (или) скамьями.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2.12.7. Информационные материалы, предназначенные для информирования заявителей о порядке предоставления муниципальной услуги, размещаются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стендах, расположенных в местах, обеспечивающих дос</w:t>
      </w:r>
      <w:r>
        <w:rPr>
          <w:rFonts w:ascii="Times New Roman" w:hAnsi="Times New Roman" w:cs="Times New Roman"/>
          <w:sz w:val="28"/>
          <w:szCs w:val="28"/>
        </w:rPr>
        <w:t>туп к ним заявителей.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</w:t>
      </w:r>
      <w:r>
        <w:rPr>
          <w:rFonts w:ascii="Times New Roman" w:hAnsi="Times New Roman" w:cs="Times New Roman"/>
          <w:sz w:val="28"/>
          <w:szCs w:val="28"/>
        </w:rPr>
        <w:t>новляются при изменении законодательства, регулирующего предоставление муниципальной услуги, и справочных сведений.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2142"/>
      <w:r>
        <w:rPr>
          <w:rFonts w:ascii="Times New Roman" w:hAnsi="Times New Roman" w:cs="Times New Roman"/>
          <w:sz w:val="28"/>
          <w:szCs w:val="28"/>
        </w:rPr>
        <w:t>2.12.1</w:t>
      </w:r>
      <w:r>
        <w:rPr>
          <w:rFonts w:ascii="Times New Roman" w:hAnsi="Times New Roman" w:cs="Times New Roman"/>
          <w:sz w:val="28"/>
          <w:szCs w:val="28"/>
        </w:rPr>
        <w:t xml:space="preserve">0. Для обеспечения доступности получения муниципальной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 "</w:t>
      </w:r>
      <w:hyperlink r:id="rId2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СП 59.13330.2016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Свод правил. Доступность зданий и сооружений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35-01-2001".</w:t>
      </w:r>
      <w:bookmarkEnd w:id="4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2.12.10.1. В кабинете по приему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имеется медицинская аптечка, питьевая </w:t>
      </w:r>
      <w:r>
        <w:rPr>
          <w:rFonts w:ascii="Times New Roman" w:hAnsi="Times New Roman" w:cs="Times New Roman"/>
          <w:sz w:val="28"/>
          <w:szCs w:val="28"/>
        </w:rPr>
        <w:t>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2.12.10.2. При обращении гражданина с нарушениями функций опорно-двигательного аппарата работники уполномоченного органа предприн</w:t>
      </w:r>
      <w:r>
        <w:rPr>
          <w:rFonts w:ascii="Times New Roman" w:hAnsi="Times New Roman" w:cs="Times New Roman"/>
          <w:sz w:val="28"/>
          <w:szCs w:val="28"/>
        </w:rPr>
        <w:t>имают следующие действия: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2.12.10.2.1.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2.12.10.2.2. выясняют цель визита гражданина и соп</w:t>
      </w:r>
      <w:r>
        <w:rPr>
          <w:rFonts w:ascii="Times New Roman" w:hAnsi="Times New Roman" w:cs="Times New Roman"/>
          <w:sz w:val="28"/>
          <w:szCs w:val="28"/>
        </w:rPr>
        <w:t>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2.12.10.2.3. сотрудник уполномоченного органа, осуществляющий прием, принимает гражданина вне</w:t>
      </w:r>
      <w:r>
        <w:rPr>
          <w:rFonts w:ascii="Times New Roman" w:hAnsi="Times New Roman" w:cs="Times New Roman"/>
          <w:sz w:val="28"/>
          <w:szCs w:val="28"/>
        </w:rPr>
        <w:t xml:space="preserve">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2.12.10.2.4. по окончании предоставления муниципальной услуги сотрудник уполномоченного органа, осуществляющий прие</w:t>
      </w:r>
      <w:r>
        <w:rPr>
          <w:rFonts w:ascii="Times New Roman" w:hAnsi="Times New Roman" w:cs="Times New Roman"/>
          <w:sz w:val="28"/>
          <w:szCs w:val="28"/>
        </w:rPr>
        <w:t xml:space="preserve">м, помогает гражданину покинуть кабинет, открывает двери, сопровождает гражданина до выхода из </w:t>
      </w:r>
      <w:r>
        <w:rPr>
          <w:rFonts w:ascii="Times New Roman" w:hAnsi="Times New Roman" w:cs="Times New Roman"/>
          <w:sz w:val="28"/>
          <w:szCs w:val="28"/>
        </w:rPr>
        <w:lastRenderedPageBreak/>
        <w:t>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2.10.3. При обращении граждан с недостатками зрения работники уполномоченного органа предпринимают следующие действия: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2.12.10.3.1. сотрудник уполномоченного органа, осуществляющий прием, принимает гражданина вне очереди, помогает сориентироваться, сесть н</w:t>
      </w:r>
      <w:r>
        <w:rPr>
          <w:rFonts w:ascii="Times New Roman" w:hAnsi="Times New Roman" w:cs="Times New Roman"/>
          <w:sz w:val="28"/>
          <w:szCs w:val="28"/>
        </w:rPr>
        <w:t>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</w:t>
      </w:r>
      <w:r>
        <w:rPr>
          <w:rFonts w:ascii="Times New Roman" w:hAnsi="Times New Roman" w:cs="Times New Roman"/>
          <w:sz w:val="28"/>
          <w:szCs w:val="28"/>
        </w:rPr>
        <w:t>й разговорной лексикой, в помещении не следует отходить от него без предупреждения;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2.12.10.3.2.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</w:t>
      </w:r>
      <w:r>
        <w:rPr>
          <w:rFonts w:ascii="Times New Roman" w:hAnsi="Times New Roman" w:cs="Times New Roman"/>
          <w:sz w:val="28"/>
          <w:szCs w:val="28"/>
        </w:rPr>
        <w:t xml:space="preserve">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2.12.10.3.3.  по окончании предоставления муниципальной услуги сотрудник уполномоченного органа, осуществляющий прием, помогает граж</w:t>
      </w:r>
      <w:r>
        <w:rPr>
          <w:rFonts w:ascii="Times New Roman" w:hAnsi="Times New Roman" w:cs="Times New Roman"/>
          <w:sz w:val="28"/>
          <w:szCs w:val="28"/>
        </w:rPr>
        <w:t>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</w:t>
      </w:r>
      <w:r>
        <w:rPr>
          <w:rFonts w:ascii="Times New Roman" w:hAnsi="Times New Roman" w:cs="Times New Roman"/>
          <w:sz w:val="28"/>
          <w:szCs w:val="28"/>
        </w:rPr>
        <w:t>а вызывает автотранспорт.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2.12.10.4. При обращении гражданина с дефектами слуха работники уполномоченного органа предпринимают следующие действия: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2.12.10.4.1. сотрудник уполномоченного органа, осуществляющий прием граждан с нарушением слуха, обращается </w:t>
      </w:r>
      <w:r>
        <w:rPr>
          <w:rFonts w:ascii="Times New Roman" w:hAnsi="Times New Roman" w:cs="Times New Roman"/>
          <w:sz w:val="28"/>
          <w:szCs w:val="28"/>
        </w:rPr>
        <w:t>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</w:t>
      </w:r>
      <w:r>
        <w:rPr>
          <w:rFonts w:ascii="Times New Roman" w:hAnsi="Times New Roman" w:cs="Times New Roman"/>
          <w:sz w:val="28"/>
          <w:szCs w:val="28"/>
        </w:rPr>
        <w:t>го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2.12.10.4.2. 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2.12.10.5. Требования к комфортности и доступности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государственной услуги в МФЦ устанавливаются </w:t>
      </w:r>
      <w:hyperlink r:id="rId22">
        <w:proofErr w:type="spellStart"/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22.12.2012 N 1376 "Об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</w:t>
      </w:r>
      <w:r>
        <w:rPr>
          <w:rFonts w:ascii="Times New Roman" w:hAnsi="Times New Roman" w:cs="Times New Roman"/>
          <w:sz w:val="28"/>
          <w:szCs w:val="28"/>
        </w:rPr>
        <w:t>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2152"/>
      <w:r>
        <w:rPr>
          <w:rFonts w:ascii="Times New Roman" w:hAnsi="Times New Roman" w:cs="Times New Roman"/>
          <w:sz w:val="28"/>
          <w:szCs w:val="28"/>
        </w:rPr>
        <w:t xml:space="preserve">2.12.3. Уполномоченным органом обеспечивается создание инвалидам и иным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</w:t>
      </w:r>
      <w:r>
        <w:rPr>
          <w:rFonts w:ascii="Times New Roman" w:hAnsi="Times New Roman" w:cs="Times New Roman"/>
          <w:sz w:val="28"/>
          <w:szCs w:val="28"/>
        </w:rPr>
        <w:t>становленными законодательными и иными нормативными правовыми актами:</w:t>
      </w:r>
      <w:bookmarkEnd w:id="4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документов, о совершении ими других необходимых для получения муниципальной услуги действий;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допуска в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A66070" w:rsidRDefault="002368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215"/>
      <w:bookmarkEnd w:id="42"/>
      <w:r>
        <w:rPr>
          <w:rFonts w:ascii="Times New Roman" w:hAnsi="Times New Roman" w:cs="Times New Roman"/>
          <w:sz w:val="28"/>
          <w:szCs w:val="28"/>
        </w:rPr>
        <w:t>2.13.1.1. Количес</w:t>
      </w:r>
      <w:r>
        <w:rPr>
          <w:rFonts w:ascii="Times New Roman" w:hAnsi="Times New Roman" w:cs="Times New Roman"/>
          <w:sz w:val="28"/>
          <w:szCs w:val="28"/>
        </w:rPr>
        <w:t>тво взаимодействий заявителя с сотрудником уполномоченного органа при предоставлении муниципальной услуги - 2.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2.13.1.2. 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.13.1.3. 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2151"/>
      <w:r>
        <w:rPr>
          <w:rFonts w:ascii="Times New Roman" w:hAnsi="Times New Roman" w:cs="Times New Roman"/>
          <w:sz w:val="28"/>
          <w:szCs w:val="28"/>
        </w:rPr>
        <w:t>2.13.2. Иными показателями качества и доступности предоставления муниципальной услуги являют</w:t>
      </w:r>
      <w:r>
        <w:rPr>
          <w:rFonts w:ascii="Times New Roman" w:hAnsi="Times New Roman" w:cs="Times New Roman"/>
          <w:sz w:val="28"/>
          <w:szCs w:val="28"/>
        </w:rPr>
        <w:t>ся:</w:t>
      </w:r>
      <w:bookmarkEnd w:id="43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степень информированности заявителя о порядке предоставления муниципальной услуги (доступ</w:t>
      </w:r>
      <w:r>
        <w:rPr>
          <w:rFonts w:ascii="Times New Roman" w:hAnsi="Times New Roman" w:cs="Times New Roman"/>
          <w:sz w:val="28"/>
          <w:szCs w:val="28"/>
        </w:rPr>
        <w:t>ность информации о муниципальной услуге, возможность выбора способа получения информации);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доступ для заявителей к информации о порядк</w:t>
      </w:r>
      <w:r>
        <w:rPr>
          <w:rFonts w:ascii="Times New Roman" w:hAnsi="Times New Roman" w:cs="Times New Roman"/>
          <w:sz w:val="28"/>
          <w:szCs w:val="28"/>
        </w:rPr>
        <w:t>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 упол</w:t>
      </w:r>
      <w:r>
        <w:rPr>
          <w:rFonts w:ascii="Times New Roman" w:hAnsi="Times New Roman" w:cs="Times New Roman"/>
          <w:sz w:val="28"/>
          <w:szCs w:val="28"/>
        </w:rPr>
        <w:t>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2153"/>
      <w:r>
        <w:rPr>
          <w:rFonts w:ascii="Times New Roman" w:hAnsi="Times New Roman" w:cs="Times New Roman"/>
          <w:sz w:val="28"/>
          <w:szCs w:val="28"/>
        </w:rPr>
        <w:t>2.13.4. При предоставлении муниципальной услуги взаимодействие заявителя со специалистом уполномоченного органа осуществляетс</w:t>
      </w:r>
      <w:r>
        <w:rPr>
          <w:rFonts w:ascii="Times New Roman" w:hAnsi="Times New Roman" w:cs="Times New Roman"/>
          <w:sz w:val="28"/>
          <w:szCs w:val="28"/>
        </w:rPr>
        <w:t>я при личном обращении заявителя:</w:t>
      </w:r>
      <w:bookmarkEnd w:id="44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2154"/>
      <w:r>
        <w:rPr>
          <w:rFonts w:ascii="Times New Roman" w:hAnsi="Times New Roman" w:cs="Times New Roman"/>
          <w:sz w:val="28"/>
          <w:szCs w:val="28"/>
        </w:rPr>
        <w:lastRenderedPageBreak/>
        <w:t>2.13.4. Предоставление муниципальной услуги в МФЦ возможно при наличии заключенного соглашения о взаимодействии между уполномоч</w:t>
      </w:r>
      <w:r>
        <w:rPr>
          <w:rFonts w:ascii="Times New Roman" w:hAnsi="Times New Roman" w:cs="Times New Roman"/>
          <w:sz w:val="28"/>
          <w:szCs w:val="28"/>
        </w:rPr>
        <w:t>енным органом и МФЦ.</w:t>
      </w:r>
      <w:bookmarkEnd w:id="45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 осуществляется уполномоченным органом.</w:t>
      </w:r>
    </w:p>
    <w:p w:rsidR="00A66070" w:rsidRDefault="002368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16"/>
      <w:bookmarkEnd w:id="46"/>
      <w:r>
        <w:rPr>
          <w:rFonts w:ascii="Times New Roman" w:hAnsi="Times New Roman" w:cs="Times New Roman"/>
          <w:sz w:val="28"/>
          <w:szCs w:val="28"/>
        </w:rPr>
        <w:t>2.14.1. Заявит</w:t>
      </w:r>
      <w:r>
        <w:rPr>
          <w:rFonts w:ascii="Times New Roman" w:hAnsi="Times New Roman" w:cs="Times New Roman"/>
          <w:sz w:val="28"/>
          <w:szCs w:val="28"/>
        </w:rPr>
        <w:t xml:space="preserve">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</w:t>
      </w:r>
      <w:r>
        <w:rPr>
          <w:rFonts w:ascii="Times New Roman" w:hAnsi="Times New Roman" w:cs="Times New Roman"/>
          <w:sz w:val="28"/>
          <w:szCs w:val="28"/>
        </w:rPr>
        <w:t>модействии.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161"/>
      <w:bookmarkStart w:id="48" w:name="sub_22162"/>
      <w:bookmarkEnd w:id="47"/>
      <w:r>
        <w:rPr>
          <w:rFonts w:ascii="Times New Roman" w:hAnsi="Times New Roman" w:cs="Times New Roman"/>
          <w:sz w:val="28"/>
          <w:szCs w:val="28"/>
        </w:rPr>
        <w:t xml:space="preserve">2.14.2. Заявитель вправе обратиться за предоставлением муниципальной услуги и подать документы, указанные в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пункте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электронной форме через </w:t>
      </w:r>
      <w:hyperlink r:id="rId2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</w:t>
      </w:r>
      <w:hyperlink r:id="rId2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06.04.2011 N 63-ФЗ "Об электронной подписи".</w:t>
      </w:r>
      <w:bookmarkEnd w:id="48"/>
    </w:p>
    <w:p w:rsidR="00A66070" w:rsidRDefault="002368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25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за </w:t>
      </w:r>
      <w:r>
        <w:rPr>
          <w:rFonts w:ascii="Times New Roman" w:hAnsi="Times New Roman" w:cs="Times New Roman"/>
          <w:sz w:val="28"/>
          <w:szCs w:val="28"/>
        </w:rPr>
        <w:t xml:space="preserve">услугой через </w:t>
      </w:r>
      <w:hyperlink r:id="rId26">
        <w:proofErr w:type="spellStart"/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заполнения интерактивной формы заявления (формирования запроса о предоставлении муниципальной услуги, содержание которого соответствует треб</w:t>
      </w:r>
      <w:r>
        <w:rPr>
          <w:rFonts w:ascii="Times New Roman" w:hAnsi="Times New Roman" w:cs="Times New Roman"/>
          <w:sz w:val="28"/>
          <w:szCs w:val="28"/>
        </w:rPr>
        <w:t>ованиям формы заявления, установленной настоящим административным регламентом) (далее - запрос).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</w:t>
      </w:r>
      <w:r>
        <w:rPr>
          <w:rFonts w:ascii="Times New Roman" w:hAnsi="Times New Roman" w:cs="Times New Roman"/>
          <w:sz w:val="28"/>
          <w:szCs w:val="28"/>
        </w:rPr>
        <w:t xml:space="preserve">же промежуточных сообщений и ответной информации в электронном виде с использованием </w:t>
      </w:r>
      <w:hyperlink r:id="rId27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2163"/>
      <w:r>
        <w:rPr>
          <w:rFonts w:ascii="Times New Roman" w:hAnsi="Times New Roman" w:cs="Times New Roman"/>
          <w:sz w:val="28"/>
          <w:szCs w:val="28"/>
        </w:rPr>
        <w:lastRenderedPageBreak/>
        <w:t>2.16.3.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посредством </w:t>
      </w:r>
      <w:hyperlink r:id="rId28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заявителю обеспечивается:</w:t>
      </w:r>
      <w:bookmarkEnd w:id="49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сведений о хо</w:t>
      </w:r>
      <w:r>
        <w:rPr>
          <w:rFonts w:ascii="Times New Roman" w:hAnsi="Times New Roman" w:cs="Times New Roman"/>
          <w:sz w:val="28"/>
          <w:szCs w:val="28"/>
        </w:rPr>
        <w:t>де выполнения запроса.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запроса используется простая </w:t>
      </w:r>
      <w:hyperlink r:id="rId29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электронная подпись</w:t>
        </w:r>
      </w:hyperlink>
      <w:r>
        <w:rPr>
          <w:rFonts w:ascii="Times New Roman" w:hAnsi="Times New Roman" w:cs="Times New Roman"/>
          <w:sz w:val="28"/>
          <w:szCs w:val="28"/>
        </w:rPr>
        <w:t>, при условии, что личность заявителя установлена при активации учетной записи.</w:t>
      </w:r>
      <w:bookmarkStart w:id="50" w:name="sub_2029"/>
      <w:bookmarkEnd w:id="5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Услу</w:t>
      </w:r>
      <w:r>
        <w:rPr>
          <w:rFonts w:ascii="Times New Roman" w:hAnsi="Times New Roman" w:cs="Times New Roman"/>
          <w:sz w:val="28"/>
          <w:szCs w:val="28"/>
        </w:rPr>
        <w:t>ги, которые являются необходимыми и обязательными для предоставления муниципальной услуги: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02901"/>
      <w:r>
        <w:rPr>
          <w:rFonts w:ascii="Times New Roman" w:hAnsi="Times New Roman" w:cs="Times New Roman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</w:t>
      </w:r>
      <w:r>
        <w:rPr>
          <w:rFonts w:ascii="Times New Roman" w:hAnsi="Times New Roman" w:cs="Times New Roman"/>
          <w:sz w:val="28"/>
          <w:szCs w:val="28"/>
        </w:rPr>
        <w:t>печения использования такого помещения в качестве жилого или нежилого помещения);</w:t>
      </w:r>
      <w:bookmarkEnd w:id="5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A66070" w:rsidRDefault="0023682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</w:t>
      </w:r>
      <w:r>
        <w:rPr>
          <w:rFonts w:ascii="Times New Roman" w:hAnsi="Times New Roman" w:cs="Times New Roman"/>
          <w:color w:val="auto"/>
          <w:sz w:val="28"/>
          <w:szCs w:val="28"/>
        </w:rPr>
        <w:t>льность, сроки и результат выполнения административных процедур</w:t>
      </w:r>
    </w:p>
    <w:p w:rsidR="00A66070" w:rsidRDefault="00236824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sub_300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Перечень вариантов предоставления муниципальной слуги,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Start w:id="53" w:name="sub_2031"/>
      <w:bookmarkEnd w:id="52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0031"/>
      <w:r>
        <w:rPr>
          <w:rFonts w:ascii="Times New Roman" w:hAnsi="Times New Roman" w:cs="Times New Roman"/>
          <w:sz w:val="28"/>
          <w:szCs w:val="28"/>
        </w:rPr>
        <w:t>3.1.1. Исчерпывающий перечень административных процедур</w:t>
      </w:r>
      <w:bookmarkEnd w:id="54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на предостав</w:t>
      </w:r>
      <w:r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заявителя о представлении документов и (или) информации, необх</w:t>
      </w:r>
      <w:r>
        <w:rPr>
          <w:rFonts w:ascii="Times New Roman" w:hAnsi="Times New Roman" w:cs="Times New Roman"/>
          <w:sz w:val="28"/>
          <w:szCs w:val="28"/>
        </w:rPr>
        <w:t>одимой для проведения переустройства и (или) перепланировки помещения в многоквартирном доме;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выдача (направление) документов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предоставления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</w:t>
      </w:r>
      <w:hyperlink w:anchor="sub_3100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Приложении № 1</w:t>
        </w:r>
      </w:hyperlink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документах» и «Выдача дубликата документа, выданного по результатам предоставления муниципальной услуги» не предусматриваются.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 Порядок оставления </w:t>
      </w:r>
      <w:r>
        <w:rPr>
          <w:rFonts w:ascii="Times New Roman" w:hAnsi="Times New Roman" w:cs="Times New Roman"/>
          <w:sz w:val="28"/>
          <w:szCs w:val="28"/>
        </w:rPr>
        <w:t>запроса заявителя о предоставлении муниципальной услуги без рассмотрения не предусмотрен.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3.1.1.3. Предоставление муниципальной услуги включает в себя выполнение следующих административных процедур: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личности Заявителя (представителя Заявите</w:t>
      </w:r>
      <w:r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регистрация заявления;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сведений посредством</w:t>
      </w:r>
      <w:r>
        <w:rPr>
          <w:rFonts w:ascii="Times New Roman" w:hAnsi="Times New Roman" w:cs="Times New Roman"/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рассмотрение документов,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для предоставления Услуги; 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решения по результатам оказания Услуги;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A66070" w:rsidRDefault="00236824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выдача результата оказания Услуги.</w:t>
      </w:r>
    </w:p>
    <w:p w:rsidR="00A66070" w:rsidRDefault="00236824">
      <w:pPr>
        <w:pStyle w:val="ae"/>
        <w:tabs>
          <w:tab w:val="left" w:pos="141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3.1.1.4.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A66070" w:rsidRDefault="002368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3.1.1.5. Описание административной процедуры профилирования заявителя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</w:t>
      </w:r>
      <w:r>
        <w:rPr>
          <w:rFonts w:ascii="Times New Roman" w:hAnsi="Times New Roman" w:cs="Times New Roman"/>
          <w:sz w:val="28"/>
          <w:szCs w:val="28"/>
        </w:rPr>
        <w:t>олнить все разделы личного кабинета на Портале.</w:t>
      </w:r>
    </w:p>
    <w:p w:rsidR="00A66070" w:rsidRDefault="00236824">
      <w:pPr>
        <w:tabs>
          <w:tab w:val="left" w:pos="141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</w:t>
      </w:r>
      <w:bookmarkEnd w:id="53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и документов на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3.1.2.1. Прием и регистрация заявления и документов на предоставление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311"/>
      <w:bookmarkEnd w:id="55"/>
      <w:r>
        <w:rPr>
          <w:rFonts w:ascii="Times New Roman" w:hAnsi="Times New Roman" w:cs="Times New Roman"/>
          <w:sz w:val="28"/>
          <w:szCs w:val="28"/>
        </w:rPr>
        <w:t>3.1.2.2. Основанием начала выполнения административной процедуры является поступление от заявителя заявления и документов, необ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в уполномоченный орган, ЕПГУ либо через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3111"/>
      <w:bookmarkStart w:id="57" w:name="sub_23112"/>
      <w:bookmarkEnd w:id="56"/>
      <w:r>
        <w:rPr>
          <w:rFonts w:ascii="Times New Roman" w:hAnsi="Times New Roman" w:cs="Times New Roman"/>
          <w:sz w:val="28"/>
          <w:szCs w:val="28"/>
        </w:rPr>
        <w:t>3.1.1.3. При личном обращении заявителя в уполномоченный орган специалист уполномоченного органа, ответственный за прием и выдачу документов:</w:t>
      </w:r>
      <w:bookmarkEnd w:id="57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</w:t>
      </w:r>
      <w:r>
        <w:rPr>
          <w:rFonts w:ascii="Times New Roman" w:hAnsi="Times New Roman" w:cs="Times New Roman"/>
          <w:sz w:val="28"/>
          <w:szCs w:val="28"/>
        </w:rPr>
        <w:t>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</w:t>
      </w:r>
      <w:r>
        <w:rPr>
          <w:rFonts w:ascii="Times New Roman" w:hAnsi="Times New Roman" w:cs="Times New Roman"/>
          <w:sz w:val="28"/>
          <w:szCs w:val="28"/>
        </w:rPr>
        <w:t>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</w:t>
      </w:r>
      <w:r>
        <w:rPr>
          <w:rFonts w:ascii="Times New Roman" w:hAnsi="Times New Roman" w:cs="Times New Roman"/>
          <w:sz w:val="28"/>
          <w:szCs w:val="28"/>
        </w:rPr>
        <w:t>полномоченного им лица специалист, ответственный за прием и выдачу документов, удостоверяется, что: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в заявлении о переводе помещения поддается прочтению;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311201"/>
      <w:bookmarkEnd w:id="58"/>
      <w:r>
        <w:rPr>
          <w:rFonts w:ascii="Times New Roman" w:hAnsi="Times New Roman" w:cs="Times New Roman"/>
          <w:sz w:val="28"/>
          <w:szCs w:val="28"/>
        </w:rPr>
        <w:lastRenderedPageBreak/>
        <w:t xml:space="preserve">2) в заявлении о переводе помещения указаны фамилия, имя, отчество (последнее - при наличии) </w:t>
      </w:r>
      <w:r>
        <w:rPr>
          <w:rFonts w:ascii="Times New Roman" w:hAnsi="Times New Roman" w:cs="Times New Roman"/>
          <w:sz w:val="28"/>
          <w:szCs w:val="28"/>
        </w:rPr>
        <w:t>физического лица либо наименование юридического лица;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311202"/>
      <w:bookmarkEnd w:id="59"/>
      <w:r>
        <w:rPr>
          <w:rFonts w:ascii="Times New Roman" w:hAnsi="Times New Roman" w:cs="Times New Roman"/>
          <w:sz w:val="28"/>
          <w:szCs w:val="28"/>
        </w:rPr>
        <w:t>3) заявление о переводе помещения подписано заявителем или уполномоченный представитель;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311203"/>
      <w:bookmarkStart w:id="61" w:name="sub_2311204"/>
      <w:bookmarkEnd w:id="60"/>
      <w:r>
        <w:rPr>
          <w:rFonts w:ascii="Times New Roman" w:hAnsi="Times New Roman" w:cs="Times New Roman"/>
          <w:sz w:val="28"/>
          <w:szCs w:val="28"/>
        </w:rPr>
        <w:t>4) прилагаются документы, необходимые для предоставления муниципальной услуги.</w:t>
      </w:r>
      <w:bookmarkEnd w:id="6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фактов отсутствия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</w:t>
      </w:r>
      <w:r>
        <w:rPr>
          <w:rFonts w:ascii="Times New Roman" w:hAnsi="Times New Roman" w:cs="Times New Roman"/>
          <w:sz w:val="28"/>
          <w:szCs w:val="28"/>
        </w:rPr>
        <w:t>тах и предлагает принять меры по их устранению.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</w:t>
      </w:r>
      <w:r>
        <w:rPr>
          <w:rFonts w:ascii="Times New Roman" w:hAnsi="Times New Roman" w:cs="Times New Roman"/>
          <w:sz w:val="28"/>
          <w:szCs w:val="28"/>
        </w:rPr>
        <w:t>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</w:t>
      </w:r>
      <w:r>
        <w:rPr>
          <w:rFonts w:ascii="Times New Roman" w:hAnsi="Times New Roman" w:cs="Times New Roman"/>
          <w:sz w:val="28"/>
          <w:szCs w:val="28"/>
        </w:rPr>
        <w:t>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</w:t>
      </w:r>
      <w:r>
        <w:rPr>
          <w:rFonts w:ascii="Times New Roman" w:hAnsi="Times New Roman" w:cs="Times New Roman"/>
          <w:sz w:val="28"/>
          <w:szCs w:val="28"/>
        </w:rPr>
        <w:t>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>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</w:t>
      </w:r>
      <w:r>
        <w:rPr>
          <w:rFonts w:ascii="Times New Roman" w:hAnsi="Times New Roman" w:cs="Times New Roman"/>
          <w:sz w:val="28"/>
          <w:szCs w:val="28"/>
        </w:rPr>
        <w:t>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A66070" w:rsidRDefault="00236824">
      <w:pPr>
        <w:ind w:right="4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Описание административной процедуры профилирования заявителя</w:t>
      </w:r>
    </w:p>
    <w:p w:rsidR="00A66070" w:rsidRDefault="00236824">
      <w:pPr>
        <w:ind w:right="44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</w:t>
      </w:r>
      <w:r>
        <w:rPr>
          <w:rFonts w:ascii="Times New Roman" w:hAnsi="Times New Roman" w:cs="Times New Roman"/>
          <w:sz w:val="28"/>
          <w:szCs w:val="28"/>
        </w:rPr>
        <w:t>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A66070" w:rsidRDefault="00236824">
      <w:pPr>
        <w:ind w:right="44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использования Портала заявителю предлагается вариант услуги, подобранный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A66070" w:rsidRDefault="00236824">
      <w:pPr>
        <w:ind w:right="44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</w:t>
      </w:r>
      <w:r>
        <w:rPr>
          <w:rFonts w:ascii="Times New Roman" w:hAnsi="Times New Roman" w:cs="Times New Roman"/>
          <w:sz w:val="28"/>
          <w:szCs w:val="28"/>
        </w:rPr>
        <w:t>формы заявления на Портале без необходимости дополнительной подачи в иной форме.</w:t>
      </w:r>
    </w:p>
    <w:p w:rsidR="00A66070" w:rsidRDefault="0023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Подразделы, содержащие описание вариантов предоставления</w:t>
      </w:r>
    </w:p>
    <w:p w:rsidR="00A66070" w:rsidRDefault="0023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2" w:name="sub_23113"/>
      <w:r>
        <w:rPr>
          <w:rFonts w:ascii="Times New Roman" w:hAnsi="Times New Roman" w:cs="Times New Roman"/>
          <w:sz w:val="28"/>
          <w:szCs w:val="28"/>
        </w:rPr>
        <w:t>3.3.1. Прием и регистрация заявления и документов на предоставление муниципальной услуги в ф</w:t>
      </w:r>
      <w:r>
        <w:rPr>
          <w:rFonts w:ascii="Times New Roman" w:hAnsi="Times New Roman" w:cs="Times New Roman"/>
          <w:sz w:val="28"/>
          <w:szCs w:val="28"/>
        </w:rPr>
        <w:t xml:space="preserve">орме электронных документов через </w:t>
      </w:r>
      <w:hyperlink r:id="rId3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62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переводе помещения в электронной форме (при наличии технической возможности) заявителю необходимо заполнить на </w:t>
      </w:r>
      <w:hyperlink r:id="rId3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</w:t>
      </w:r>
      <w:r>
        <w:rPr>
          <w:rFonts w:ascii="Times New Roman" w:hAnsi="Times New Roman" w:cs="Times New Roman"/>
          <w:sz w:val="28"/>
          <w:szCs w:val="28"/>
        </w:rPr>
        <w:t>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</w:t>
      </w:r>
      <w:r>
        <w:rPr>
          <w:rFonts w:ascii="Times New Roman" w:hAnsi="Times New Roman" w:cs="Times New Roman"/>
          <w:sz w:val="28"/>
          <w:szCs w:val="28"/>
        </w:rPr>
        <w:t>редственно в электронной форме запроса.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hyperlink r:id="rId3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поступивший пак</w:t>
      </w:r>
      <w:r>
        <w:rPr>
          <w:rFonts w:ascii="Times New Roman" w:hAnsi="Times New Roman" w:cs="Times New Roman"/>
          <w:sz w:val="28"/>
          <w:szCs w:val="28"/>
        </w:rPr>
        <w:t>ет документов должностному лицу уполномоченного органа для рассмотрения и назначения ответственного исполнителя.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переводе помещения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t>в форме электронных документов составляет 1 рабочий день с момента получения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</w:t>
      </w:r>
      <w:r>
        <w:rPr>
          <w:rFonts w:ascii="Times New Roman" w:hAnsi="Times New Roman" w:cs="Times New Roman"/>
          <w:sz w:val="28"/>
          <w:szCs w:val="28"/>
        </w:rPr>
        <w:t>регистрация заявления о переводе помещения и приложенных к нему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3114"/>
      <w:r>
        <w:rPr>
          <w:rFonts w:ascii="Times New Roman" w:hAnsi="Times New Roman" w:cs="Times New Roman"/>
          <w:sz w:val="28"/>
          <w:szCs w:val="28"/>
        </w:rPr>
        <w:t>3.3.2.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</w:t>
      </w:r>
      <w:r>
        <w:rPr>
          <w:rFonts w:ascii="Times New Roman" w:hAnsi="Times New Roman" w:cs="Times New Roman"/>
          <w:sz w:val="28"/>
          <w:szCs w:val="28"/>
        </w:rPr>
        <w:t>нтов:</w:t>
      </w:r>
      <w:bookmarkEnd w:id="63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</w:t>
      </w:r>
      <w:r>
        <w:rPr>
          <w:rFonts w:ascii="Times New Roman" w:hAnsi="Times New Roman" w:cs="Times New Roman"/>
          <w:sz w:val="28"/>
          <w:szCs w:val="28"/>
        </w:rPr>
        <w:t>рых возложена на заявителя;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первичную проверку представленных копий документов, </w:t>
      </w:r>
      <w:r>
        <w:rPr>
          <w:rFonts w:ascii="Times New Roman" w:hAnsi="Times New Roman" w:cs="Times New Roman"/>
          <w:sz w:val="28"/>
          <w:szCs w:val="28"/>
        </w:rPr>
        <w:t>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</w:t>
      </w:r>
      <w:r>
        <w:rPr>
          <w:rFonts w:ascii="Times New Roman" w:hAnsi="Times New Roman" w:cs="Times New Roman"/>
          <w:sz w:val="28"/>
          <w:szCs w:val="28"/>
        </w:rPr>
        <w:t>е, отсутствуют подчистки, приписки, зачеркнутые слова, исправления.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</w:t>
      </w:r>
      <w:r>
        <w:rPr>
          <w:rFonts w:ascii="Times New Roman" w:hAnsi="Times New Roman" w:cs="Times New Roman"/>
          <w:sz w:val="28"/>
          <w:szCs w:val="28"/>
        </w:rPr>
        <w:t>авляет 1 рабочий день с момента получения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о переводе помещения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</w:t>
      </w:r>
      <w:r>
        <w:rPr>
          <w:rFonts w:ascii="Times New Roman" w:hAnsi="Times New Roman" w:cs="Times New Roman"/>
          <w:sz w:val="28"/>
          <w:szCs w:val="28"/>
        </w:rPr>
        <w:t>документооборота.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</w:t>
      </w:r>
      <w:r>
        <w:rPr>
          <w:rFonts w:ascii="Times New Roman" w:hAnsi="Times New Roman" w:cs="Times New Roman"/>
          <w:sz w:val="28"/>
          <w:szCs w:val="28"/>
        </w:rPr>
        <w:t>твенного исполнителя.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312"/>
      <w:r>
        <w:rPr>
          <w:rFonts w:ascii="Times New Roman" w:hAnsi="Times New Roman" w:cs="Times New Roman"/>
          <w:sz w:val="28"/>
          <w:szCs w:val="28"/>
        </w:rPr>
        <w:t>3.3.3.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  <w:bookmarkEnd w:id="64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</w:t>
      </w:r>
      <w:r>
        <w:rPr>
          <w:rFonts w:ascii="Times New Roman" w:hAnsi="Times New Roman" w:cs="Times New Roman"/>
          <w:sz w:val="28"/>
          <w:szCs w:val="28"/>
        </w:rPr>
        <w:t xml:space="preserve">телем документов, предусмотренных </w:t>
      </w:r>
      <w:hyperlink w:anchor="sub_22610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подпунктами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4 пункта 2.6.1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при получении за</w:t>
      </w:r>
      <w:r>
        <w:rPr>
          <w:rFonts w:ascii="Times New Roman" w:hAnsi="Times New Roman" w:cs="Times New Roman"/>
          <w:sz w:val="28"/>
          <w:szCs w:val="28"/>
        </w:rPr>
        <w:t>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специалистом соответствующего отдела будет выявлено, что в перечне представленных заявителем документов отсутс</w:t>
      </w:r>
      <w:r>
        <w:rPr>
          <w:rFonts w:ascii="Times New Roman" w:hAnsi="Times New Roman" w:cs="Times New Roman"/>
          <w:sz w:val="28"/>
          <w:szCs w:val="28"/>
        </w:rPr>
        <w:t xml:space="preserve">твуют документы, предусмотренные </w:t>
      </w:r>
      <w:hyperlink w:anchor="sub_22610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подпунктами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4 пункта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</w:t>
      </w:r>
      <w:r>
        <w:rPr>
          <w:rFonts w:ascii="Times New Roman" w:hAnsi="Times New Roman" w:cs="Times New Roman"/>
          <w:sz w:val="28"/>
          <w:szCs w:val="28"/>
        </w:rPr>
        <w:t>ых к нему документов от заявителя.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и подключенной к ней региональной системы межведомственного электронно</w:t>
      </w:r>
      <w:r>
        <w:rPr>
          <w:rFonts w:ascii="Times New Roman" w:hAnsi="Times New Roman" w:cs="Times New Roman"/>
          <w:sz w:val="28"/>
          <w:szCs w:val="28"/>
        </w:rPr>
        <w:t>го взаимодействия.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поступления ответа на межведомственный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установленный </w:t>
      </w:r>
      <w:hyperlink w:anchor="sub_226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принимаются меры в соответствии </w:t>
      </w:r>
      <w:hyperlink w:anchor="sub_20310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подпунктом 3 пункта 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непредст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авление документов, предусмотренных </w:t>
      </w:r>
      <w:hyperlink w:anchor="sub_22610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подпунктами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2610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4 пункта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</w:t>
      </w:r>
      <w:r>
        <w:rPr>
          <w:rFonts w:ascii="Times New Roman" w:hAnsi="Times New Roman" w:cs="Times New Roman"/>
          <w:sz w:val="28"/>
          <w:szCs w:val="28"/>
        </w:rPr>
        <w:t>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</w:t>
      </w:r>
      <w:r>
        <w:rPr>
          <w:rFonts w:ascii="Times New Roman" w:hAnsi="Times New Roman" w:cs="Times New Roman"/>
          <w:sz w:val="28"/>
          <w:szCs w:val="28"/>
        </w:rPr>
        <w:t>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313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.3.4. Принятие решения о переводе или об отказе в переводе жилого помещения в нежилое и нежилого помещения в жилое помещение.</w:t>
      </w:r>
      <w:bookmarkEnd w:id="65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пункте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отдела/упо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лномоченная комиссия проводит анализ представленных документов на наличие оснований для принятия решения,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подготавливает проект решения о переводе или об отказе в переводе жилого помещения в нежилое и нежилого помещения в жилое помещение по </w:t>
      </w:r>
      <w:hyperlink r:id="rId3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hyperlink r:id="rId35">
        <w:proofErr w:type="spellStart"/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10.08.2005 N 502 "Об утверждении формы уведомления о перевод</w:t>
      </w:r>
      <w:r>
        <w:rPr>
          <w:rFonts w:ascii="Times New Roman" w:hAnsi="Times New Roman" w:cs="Times New Roman"/>
          <w:sz w:val="28"/>
          <w:szCs w:val="28"/>
        </w:rPr>
        <w:t>е (отказе в переводе) жилого (нежилого) помещения в нежилое (жилое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>) помещение".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соответствующий документ не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заявителем по собственной инициативе, уполномоченный орган после получения указанного ответа уведомляет заявителя о получении т</w:t>
      </w:r>
      <w:r>
        <w:rPr>
          <w:rFonts w:ascii="Times New Roman" w:hAnsi="Times New Roman" w:cs="Times New Roman"/>
          <w:sz w:val="28"/>
          <w:szCs w:val="28"/>
        </w:rPr>
        <w:t>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 2.6.1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амента, в течение пятнадцати рабочих дней со дня направления уведомления.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</w:t>
      </w:r>
      <w:r>
        <w:rPr>
          <w:rFonts w:ascii="Times New Roman" w:hAnsi="Times New Roman" w:cs="Times New Roman"/>
          <w:sz w:val="28"/>
          <w:szCs w:val="28"/>
        </w:rPr>
        <w:t>об отказе в переводе жилого помещения в нежилое помещение или нежилого помещения в жилое помещение.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</w:t>
      </w:r>
      <w:r>
        <w:rPr>
          <w:rFonts w:ascii="Times New Roman" w:hAnsi="Times New Roman" w:cs="Times New Roman"/>
          <w:sz w:val="28"/>
          <w:szCs w:val="28"/>
        </w:rPr>
        <w:t>нарушения.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</w:t>
      </w:r>
      <w:r>
        <w:rPr>
          <w:rFonts w:ascii="Times New Roman" w:hAnsi="Times New Roman" w:cs="Times New Roman"/>
          <w:sz w:val="28"/>
          <w:szCs w:val="28"/>
        </w:rPr>
        <w:t>-выдачу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переводе или об отказе в переводе жилого помещения в нежилое и нежилого помещения в жилое помещение не может превышать срока пяти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со дня представления в уполномоченный орган документов, обязанность по представлению которых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sub_226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2.6.1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возложена на заявителя.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sub_2027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2.7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</w:t>
      </w:r>
      <w:r>
        <w:rPr>
          <w:rFonts w:ascii="Times New Roman" w:hAnsi="Times New Roman" w:cs="Times New Roman"/>
          <w:sz w:val="28"/>
          <w:szCs w:val="28"/>
        </w:rPr>
        <w:t>жилого помещения в жилое помещение.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Выдача (направление) документов по результатам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314"/>
      <w:bookmarkStart w:id="67" w:name="sub_23141"/>
      <w:bookmarkEnd w:id="66"/>
      <w:r>
        <w:rPr>
          <w:rFonts w:ascii="Times New Roman" w:hAnsi="Times New Roman" w:cs="Times New Roman"/>
          <w:sz w:val="28"/>
          <w:szCs w:val="28"/>
        </w:rPr>
        <w:t>3.3.5.1. Выдача (направление) документов по результатам предоставления муниципальной услуги в уполномоченном органе.</w:t>
      </w:r>
      <w:bookmarkEnd w:id="67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36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>(при наличии технической возможности) заявитель предъявляет следующие документы: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314101"/>
      <w:bookmarkEnd w:id="68"/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</w:t>
      </w:r>
      <w:r>
        <w:rPr>
          <w:rFonts w:ascii="Times New Roman" w:hAnsi="Times New Roman" w:cs="Times New Roman"/>
          <w:sz w:val="28"/>
          <w:szCs w:val="28"/>
        </w:rPr>
        <w:t>тов (если от имени заявителя действует представитель);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314102"/>
      <w:bookmarkStart w:id="70" w:name="sub_2314103"/>
      <w:bookmarkEnd w:id="69"/>
      <w:r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  <w:bookmarkEnd w:id="7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</w:t>
      </w:r>
      <w:r>
        <w:rPr>
          <w:rFonts w:ascii="Times New Roman" w:hAnsi="Times New Roman" w:cs="Times New Roman"/>
          <w:sz w:val="28"/>
          <w:szCs w:val="28"/>
        </w:rPr>
        <w:t>ет личность заявителя либо его представителя;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31411"/>
      <w:bookmarkEnd w:id="71"/>
      <w:r>
        <w:rPr>
          <w:rFonts w:ascii="Times New Roman" w:hAnsi="Times New Roman" w:cs="Times New Roman"/>
          <w:sz w:val="28"/>
          <w:szCs w:val="28"/>
        </w:rPr>
        <w:lastRenderedPageBreak/>
        <w:t>2) проверяет правомочия представителя заявителя действовать от имени заявителя при получении документов;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31412"/>
      <w:bookmarkEnd w:id="72"/>
      <w:r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31413"/>
      <w:bookmarkEnd w:id="73"/>
      <w:r>
        <w:rPr>
          <w:rFonts w:ascii="Times New Roman" w:hAnsi="Times New Roman" w:cs="Times New Roman"/>
          <w:sz w:val="28"/>
          <w:szCs w:val="28"/>
        </w:rPr>
        <w:t>4) регистрирует факт выдачи документов в системе электронного документооборота уполн</w:t>
      </w:r>
      <w:r>
        <w:rPr>
          <w:rFonts w:ascii="Times New Roman" w:hAnsi="Times New Roman" w:cs="Times New Roman"/>
          <w:sz w:val="28"/>
          <w:szCs w:val="28"/>
        </w:rPr>
        <w:t>омоченного органа и в журнале регистрации;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31414"/>
      <w:bookmarkStart w:id="75" w:name="sub_231415"/>
      <w:bookmarkEnd w:id="74"/>
      <w:r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  <w:bookmarkEnd w:id="75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</w:t>
      </w:r>
      <w:r>
        <w:rPr>
          <w:rFonts w:ascii="Times New Roman" w:hAnsi="Times New Roman" w:cs="Times New Roman"/>
          <w:sz w:val="28"/>
          <w:szCs w:val="28"/>
        </w:rPr>
        <w:t>кумент, удостоверяющий его личность.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hyperlink r:id="rId37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</w:t>
      </w:r>
      <w:r>
        <w:rPr>
          <w:rFonts w:ascii="Times New Roman" w:hAnsi="Times New Roman" w:cs="Times New Roman"/>
          <w:sz w:val="28"/>
          <w:szCs w:val="28"/>
        </w:rPr>
        <w:t>электронном виде, специалист, ответственный за прием и выдачу документов: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3141001"/>
      <w:bookmarkEnd w:id="76"/>
      <w:r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3141002"/>
      <w:bookmarkEnd w:id="77"/>
      <w:r>
        <w:rPr>
          <w:rFonts w:ascii="Times New Roman" w:hAnsi="Times New Roman" w:cs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hyperlink r:id="rId38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>, РИГУ;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3141003"/>
      <w:bookmarkStart w:id="79" w:name="sub_23141004"/>
      <w:bookmarkEnd w:id="78"/>
      <w:r>
        <w:rPr>
          <w:rFonts w:ascii="Times New Roman" w:hAnsi="Times New Roman" w:cs="Times New Roman"/>
          <w:sz w:val="28"/>
          <w:szCs w:val="28"/>
        </w:rPr>
        <w:t>4) уведомляет заявителя о том, что результа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услуги будет направлен в личный кабинет на </w:t>
      </w:r>
      <w:hyperlink r:id="rId39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  <w:bookmarkEnd w:id="79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</w:t>
      </w:r>
      <w:r>
        <w:rPr>
          <w:rFonts w:ascii="Times New Roman" w:hAnsi="Times New Roman" w:cs="Times New Roman"/>
          <w:sz w:val="28"/>
          <w:szCs w:val="28"/>
        </w:rPr>
        <w:t xml:space="preserve">енных в электронной форме, с оригиналами, результат предоставления услуги заявителю не направляется через </w:t>
      </w:r>
      <w:hyperlink r:id="rId4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</w:t>
      </w:r>
      <w:hyperlink r:id="rId4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направляется в форме электронного документа, подписанного </w:t>
      </w:r>
      <w:hyperlink r:id="rId4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ЕПГУ. Данное решение выдается или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заявителю не позднее чем через три рабочих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такого решения и может быть обжаловано заявителем в судебном порядке.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3 рабочих дня со дня принятия решения о переводе </w:t>
      </w:r>
      <w:r>
        <w:rPr>
          <w:rFonts w:ascii="Times New Roman" w:hAnsi="Times New Roman" w:cs="Times New Roman"/>
          <w:sz w:val="28"/>
          <w:szCs w:val="28"/>
        </w:rPr>
        <w:t>или об отказе в переводе жилого помещения в нежилое и нежилого помещения в жилое помещение.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истративной процедуры является выдача или направление по адресу, указанному в заявлении, либо через МФЦ, </w:t>
      </w:r>
      <w:hyperlink r:id="rId4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заявителю документа, подтверждающего принятие такого решения.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A66070" w:rsidRDefault="00236824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0" w:name="sub_300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административного регламента</w:t>
      </w:r>
      <w:bookmarkEnd w:id="8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sz w:val="28"/>
          <w:szCs w:val="28"/>
        </w:rPr>
        <w:t>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</w:t>
      </w:r>
      <w:r>
        <w:rPr>
          <w:rFonts w:ascii="Times New Roman" w:hAnsi="Times New Roman" w:cs="Times New Roman"/>
          <w:sz w:val="28"/>
          <w:szCs w:val="28"/>
        </w:rPr>
        <w:t>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</w:t>
      </w:r>
      <w:r>
        <w:rPr>
          <w:rFonts w:ascii="Times New Roman" w:hAnsi="Times New Roman" w:cs="Times New Roman"/>
          <w:sz w:val="28"/>
          <w:szCs w:val="28"/>
        </w:rPr>
        <w:t>еятельности) осуществляет должностное лицо уполномоченного органа.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</w:t>
      </w:r>
      <w:r>
        <w:rPr>
          <w:rFonts w:ascii="Times New Roman" w:hAnsi="Times New Roman" w:cs="Times New Roman"/>
          <w:sz w:val="28"/>
          <w:szCs w:val="28"/>
        </w:rPr>
        <w:t>вовых актов, устанавливающих требования к предоставлению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</w:t>
      </w:r>
      <w:r>
        <w:rPr>
          <w:rFonts w:ascii="Times New Roman" w:hAnsi="Times New Roman" w:cs="Times New Roman"/>
          <w:sz w:val="28"/>
          <w:szCs w:val="28"/>
        </w:rPr>
        <w:t>ой и качеством предоставления муниципальной услуги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прав заявителей, принятие решений и подготовку ответов на их обращ</w:t>
      </w:r>
      <w:r>
        <w:rPr>
          <w:rFonts w:ascii="Times New Roman" w:hAnsi="Times New Roman" w:cs="Times New Roman"/>
          <w:sz w:val="28"/>
          <w:szCs w:val="28"/>
        </w:rPr>
        <w:t>ения, содержащие жалобы на действия (бездействие) сотрудников.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</w:t>
      </w:r>
      <w:r>
        <w:rPr>
          <w:rFonts w:ascii="Times New Roman" w:hAnsi="Times New Roman" w:cs="Times New Roman"/>
          <w:sz w:val="28"/>
          <w:szCs w:val="28"/>
        </w:rPr>
        <w:t>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</w:t>
      </w:r>
      <w:r>
        <w:rPr>
          <w:rFonts w:ascii="Times New Roman" w:hAnsi="Times New Roman" w:cs="Times New Roman"/>
          <w:sz w:val="28"/>
          <w:szCs w:val="28"/>
        </w:rPr>
        <w:t>к - не реже одного раза в квартал.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</w:t>
      </w:r>
      <w:r>
        <w:rPr>
          <w:rFonts w:ascii="Times New Roman" w:hAnsi="Times New Roman" w:cs="Times New Roman"/>
          <w:sz w:val="28"/>
          <w:szCs w:val="28"/>
        </w:rPr>
        <w:t>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</w:t>
      </w:r>
      <w:r>
        <w:rPr>
          <w:rFonts w:ascii="Times New Roman" w:hAnsi="Times New Roman" w:cs="Times New Roman"/>
          <w:sz w:val="28"/>
          <w:szCs w:val="28"/>
        </w:rPr>
        <w:t>венность за соблюдение сроков и порядка оформления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</w:t>
      </w:r>
      <w:r>
        <w:rPr>
          <w:rFonts w:ascii="Times New Roman" w:hAnsi="Times New Roman" w:cs="Times New Roman"/>
          <w:sz w:val="28"/>
          <w:szCs w:val="28"/>
        </w:rPr>
        <w:t>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сотр</w:t>
      </w:r>
      <w:r>
        <w:rPr>
          <w:rFonts w:ascii="Times New Roman" w:hAnsi="Times New Roman" w:cs="Times New Roman"/>
          <w:sz w:val="28"/>
          <w:szCs w:val="28"/>
        </w:rPr>
        <w:t>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</w:t>
      </w:r>
      <w:r>
        <w:rPr>
          <w:rFonts w:ascii="Times New Roman" w:hAnsi="Times New Roman" w:cs="Times New Roman"/>
          <w:sz w:val="28"/>
          <w:szCs w:val="28"/>
        </w:rPr>
        <w:t>исле со стороны граждан, их объединений и организаций.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</w:t>
      </w:r>
      <w:r>
        <w:rPr>
          <w:rFonts w:ascii="Times New Roman" w:hAnsi="Times New Roman" w:cs="Times New Roman"/>
          <w:sz w:val="28"/>
          <w:szCs w:val="28"/>
        </w:rPr>
        <w:t>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</w:t>
      </w:r>
      <w:r>
        <w:rPr>
          <w:rFonts w:ascii="Times New Roman" w:hAnsi="Times New Roman" w:cs="Times New Roman"/>
          <w:sz w:val="28"/>
          <w:szCs w:val="28"/>
        </w:rPr>
        <w:t>ю качества и доступности предоставления муниципальной услуги.</w:t>
      </w:r>
    </w:p>
    <w:p w:rsidR="00A66070" w:rsidRDefault="00236824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1" w:name="sub_300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bookmarkEnd w:id="8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051"/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</w:t>
      </w:r>
      <w:r>
        <w:rPr>
          <w:rFonts w:ascii="Times New Roman" w:hAnsi="Times New Roman" w:cs="Times New Roman"/>
          <w:sz w:val="28"/>
          <w:szCs w:val="28"/>
        </w:rPr>
        <w:t>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bookmarkEnd w:id="82"/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</w:t>
      </w:r>
      <w:r>
        <w:rPr>
          <w:rFonts w:ascii="Times New Roman" w:hAnsi="Times New Roman" w:cs="Times New Roman"/>
          <w:sz w:val="28"/>
          <w:szCs w:val="28"/>
        </w:rPr>
        <w:t>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</w:t>
      </w:r>
      <w:r>
        <w:rPr>
          <w:rFonts w:ascii="Times New Roman" w:hAnsi="Times New Roman" w:cs="Times New Roman"/>
          <w:sz w:val="28"/>
          <w:szCs w:val="28"/>
        </w:rPr>
        <w:t>электронной форме в орган, предоставляющий муниципальную услугу.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услугу,</w:t>
      </w:r>
      <w:hyperlink r:id="rId4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05101"/>
      <w:bookmarkEnd w:id="83"/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05102"/>
      <w:bookmarkEnd w:id="84"/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8"/>
          <w:szCs w:val="28"/>
        </w:rPr>
        <w:t>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05103"/>
      <w:bookmarkEnd w:id="85"/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</w:t>
      </w:r>
      <w:r>
        <w:rPr>
          <w:rFonts w:ascii="Times New Roman" w:hAnsi="Times New Roman" w:cs="Times New Roman"/>
          <w:sz w:val="28"/>
          <w:szCs w:val="28"/>
        </w:rPr>
        <w:t>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05104"/>
      <w:bookmarkEnd w:id="86"/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</w:t>
      </w:r>
      <w:r>
        <w:rPr>
          <w:rFonts w:ascii="Times New Roman" w:hAnsi="Times New Roman" w:cs="Times New Roman"/>
          <w:sz w:val="28"/>
          <w:szCs w:val="28"/>
        </w:rPr>
        <w:t>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05105"/>
      <w:bookmarkEnd w:id="87"/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05106"/>
      <w:bookmarkEnd w:id="88"/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</w:t>
      </w:r>
      <w:r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5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частью 1.1 статьи 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N 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05107"/>
      <w:bookmarkEnd w:id="89"/>
      <w:r>
        <w:rPr>
          <w:rFonts w:ascii="Times New Roman" w:hAnsi="Times New Roman" w:cs="Times New Roman"/>
          <w:sz w:val="28"/>
          <w:szCs w:val="28"/>
        </w:rPr>
        <w:t>8) нарушение срока или порядка</w:t>
      </w:r>
      <w:r>
        <w:rPr>
          <w:rFonts w:ascii="Times New Roman" w:hAnsi="Times New Roman" w:cs="Times New Roman"/>
          <w:sz w:val="28"/>
          <w:szCs w:val="28"/>
        </w:rPr>
        <w:t xml:space="preserve"> выдачи документов по результатам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05108"/>
      <w:bookmarkEnd w:id="90"/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</w:t>
      </w:r>
      <w:r>
        <w:rPr>
          <w:rFonts w:ascii="Times New Roman" w:hAnsi="Times New Roman" w:cs="Times New Roman"/>
          <w:sz w:val="28"/>
          <w:szCs w:val="28"/>
        </w:rPr>
        <w:t>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05109"/>
      <w:bookmarkStart w:id="92" w:name="sub_205110"/>
      <w:bookmarkEnd w:id="91"/>
      <w:r>
        <w:rPr>
          <w:rFonts w:ascii="Times New Roman" w:hAnsi="Times New Roman" w:cs="Times New Roman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</w:t>
      </w:r>
      <w:r>
        <w:rPr>
          <w:rFonts w:ascii="Times New Roman" w:hAnsi="Times New Roman" w:cs="Times New Roman"/>
          <w:sz w:val="28"/>
          <w:szCs w:val="28"/>
        </w:rPr>
        <w:t xml:space="preserve">сключением случаев, предусмотренных </w:t>
      </w:r>
      <w:hyperlink r:id="rId46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4 части 1 статьи 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 210-ФЗ.</w:t>
      </w:r>
      <w:bookmarkEnd w:id="92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</w:t>
      </w:r>
      <w:r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051001"/>
      <w:bookmarkStart w:id="94" w:name="sub_2051002"/>
      <w:bookmarkEnd w:id="93"/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</w:t>
      </w:r>
      <w:r>
        <w:rPr>
          <w:rFonts w:ascii="Times New Roman" w:hAnsi="Times New Roman" w:cs="Times New Roman"/>
          <w:sz w:val="28"/>
          <w:szCs w:val="28"/>
        </w:rPr>
        <w:t>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94"/>
      <w:proofErr w:type="gramEnd"/>
    </w:p>
    <w:p w:rsidR="00A66070" w:rsidRDefault="00A66070">
      <w:pPr>
        <w:pStyle w:val="af1"/>
        <w:shd w:val="clear" w:color="auto" w:fill="FFFFFF" w:themeFill="background1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</w:t>
      </w:r>
      <w:r>
        <w:rPr>
          <w:rFonts w:ascii="Times New Roman" w:hAnsi="Times New Roman" w:cs="Times New Roman"/>
          <w:sz w:val="28"/>
          <w:szCs w:val="28"/>
        </w:rPr>
        <w:t>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051004"/>
      <w:bookmarkEnd w:id="95"/>
      <w:r>
        <w:rPr>
          <w:rFonts w:ascii="Times New Roman" w:hAnsi="Times New Roman" w:cs="Times New Roman"/>
          <w:sz w:val="28"/>
          <w:szCs w:val="28"/>
        </w:rPr>
        <w:t>5) доводы, на основании которых заявитель не согласен с решени</w:t>
      </w:r>
      <w:r>
        <w:rPr>
          <w:rFonts w:ascii="Times New Roman" w:hAnsi="Times New Roman" w:cs="Times New Roman"/>
          <w:sz w:val="28"/>
          <w:szCs w:val="28"/>
        </w:rPr>
        <w:t>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</w:t>
      </w:r>
      <w:r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2051005"/>
      <w:bookmarkStart w:id="97" w:name="sub_2052"/>
      <w:bookmarkEnd w:id="96"/>
      <w:r>
        <w:rPr>
          <w:rFonts w:ascii="Times New Roman" w:hAnsi="Times New Roman" w:cs="Times New Roman"/>
          <w:sz w:val="28"/>
          <w:szCs w:val="28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  <w:bookmarkEnd w:id="97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(бездействия)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 рассматриваются в порядке и сроки, установленные </w:t>
      </w:r>
      <w:hyperlink r:id="rId47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053"/>
      <w:r>
        <w:rPr>
          <w:rFonts w:ascii="Times New Roman" w:hAnsi="Times New Roman" w:cs="Times New Roman"/>
          <w:sz w:val="28"/>
          <w:szCs w:val="28"/>
        </w:rPr>
        <w:t>5.3. Способы информиро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заявителей о порядке подачи и рассмотрения жалобы, в том числе с использованием </w:t>
      </w:r>
      <w:hyperlink r:id="rId48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ЕПГУ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98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решения, заявителю в письменной форме и, по</w:t>
      </w:r>
      <w:r>
        <w:rPr>
          <w:rFonts w:ascii="Times New Roman" w:hAnsi="Times New Roman" w:cs="Times New Roman"/>
          <w:sz w:val="28"/>
          <w:szCs w:val="28"/>
        </w:rPr>
        <w:t xml:space="preserve"> желанию заявителя, в электронной форме направляется мотивированный ответ о результатах рассмотрения жалобы.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</w:t>
      </w:r>
      <w:r>
        <w:rPr>
          <w:rFonts w:ascii="Times New Roman" w:hAnsi="Times New Roman" w:cs="Times New Roman"/>
          <w:sz w:val="28"/>
          <w:szCs w:val="28"/>
        </w:rPr>
        <w:t>целях получения муниципальной услуги.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054"/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  <w:bookmarkEnd w:id="99"/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9">
        <w:proofErr w:type="spellStart"/>
        <w:proofErr w:type="gramStart"/>
        <w:r w:rsidR="0023682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="00236824">
        <w:rPr>
          <w:rFonts w:ascii="Times New Roman" w:hAnsi="Times New Roman" w:cs="Times New Roman"/>
          <w:sz w:val="28"/>
          <w:szCs w:val="28"/>
        </w:rPr>
        <w:t>досудебного</w:t>
      </w:r>
      <w:proofErr w:type="spellEnd"/>
      <w:r w:rsidR="00236824">
        <w:rPr>
          <w:rFonts w:ascii="Times New Roman" w:hAnsi="Times New Roman" w:cs="Times New Roman"/>
          <w:sz w:val="28"/>
          <w:szCs w:val="28"/>
        </w:rPr>
        <w:t xml:space="preserve">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</w:t>
      </w:r>
      <w:r w:rsidR="00236824">
        <w:rPr>
          <w:rFonts w:ascii="Times New Roman" w:hAnsi="Times New Roman" w:cs="Times New Roman"/>
          <w:sz w:val="28"/>
          <w:szCs w:val="28"/>
        </w:rPr>
        <w:t xml:space="preserve">гана осуществляется в соответствии с Федеральным законом N 210-ФЗ, </w:t>
      </w:r>
      <w:hyperlink r:id="rId50">
        <w:r w:rsidR="0023682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2368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 840 "О порядке подачи и рассмотрения жалоб на р</w:t>
      </w:r>
      <w:r w:rsidR="00236824">
        <w:rPr>
          <w:rFonts w:ascii="Times New Roman" w:hAnsi="Times New Roman" w:cs="Times New Roman"/>
          <w:sz w:val="28"/>
          <w:szCs w:val="28"/>
        </w:rPr>
        <w:t>ешения и действия (бездействие) федеральных органов исполнительной власти и их должностных лиц, федеральных</w:t>
      </w:r>
      <w:proofErr w:type="gramEnd"/>
      <w:r w:rsidR="00236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824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</w:t>
      </w:r>
      <w:r w:rsidR="00236824">
        <w:rPr>
          <w:rFonts w:ascii="Times New Roman" w:hAnsi="Times New Roman" w:cs="Times New Roman"/>
          <w:sz w:val="28"/>
          <w:szCs w:val="28"/>
        </w:rPr>
        <w:t xml:space="preserve">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51">
        <w:r w:rsidR="0023682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частью</w:t>
        </w:r>
        <w:r w:rsidR="0023682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 1.1 статьи 16</w:t>
        </w:r>
      </w:hyperlink>
      <w:r w:rsidR="00236824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функциональных центров предоставления государственных и муниципальных услуг и их работников".</w:t>
      </w:r>
      <w:proofErr w:type="gramEnd"/>
    </w:p>
    <w:p w:rsidR="00A66070" w:rsidRDefault="00236824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0" w:name="sub_300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Особенности выполнения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 процедур (действий) в МФЦ</w:t>
      </w:r>
      <w:bookmarkEnd w:id="100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2061"/>
      <w:bookmarkEnd w:id="101"/>
      <w:r>
        <w:rPr>
          <w:rFonts w:ascii="Times New Roman" w:hAnsi="Times New Roman" w:cs="Times New Roman"/>
          <w:sz w:val="28"/>
          <w:szCs w:val="28"/>
        </w:rPr>
        <w:t>6.2. Основанием для начала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2062"/>
      <w:bookmarkEnd w:id="102"/>
      <w:r>
        <w:rPr>
          <w:rFonts w:ascii="Times New Roman" w:hAnsi="Times New Roman" w:cs="Times New Roman"/>
          <w:sz w:val="28"/>
          <w:szCs w:val="28"/>
        </w:rPr>
        <w:t>6.3. Информирование заявителей о порядке предоставления муниципальной услуги в МФЦ, о ходе выполнения запроса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2063"/>
      <w:bookmarkStart w:id="104" w:name="sub_2064"/>
      <w:bookmarkEnd w:id="103"/>
      <w:r>
        <w:rPr>
          <w:rFonts w:ascii="Times New Roman" w:hAnsi="Times New Roman" w:cs="Times New Roman"/>
          <w:sz w:val="28"/>
          <w:szCs w:val="28"/>
        </w:rPr>
        <w:t>6.4. Прием заявлений о предост</w:t>
      </w:r>
      <w:r>
        <w:rPr>
          <w:rFonts w:ascii="Times New Roman" w:hAnsi="Times New Roman" w:cs="Times New Roman"/>
          <w:sz w:val="28"/>
          <w:szCs w:val="28"/>
        </w:rPr>
        <w:t>авлении муниципальной услуги и иных документов, необходимых для предоставления муниципальной услуги.</w:t>
      </w:r>
      <w:bookmarkEnd w:id="104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</w:t>
      </w:r>
      <w:r>
        <w:rPr>
          <w:rFonts w:ascii="Times New Roman" w:hAnsi="Times New Roman" w:cs="Times New Roman"/>
          <w:sz w:val="28"/>
          <w:szCs w:val="28"/>
        </w:rPr>
        <w:t>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206401"/>
      <w:bookmarkEnd w:id="105"/>
      <w:r>
        <w:rPr>
          <w:rFonts w:ascii="Times New Roman" w:hAnsi="Times New Roman" w:cs="Times New Roman"/>
          <w:sz w:val="28"/>
          <w:szCs w:val="28"/>
        </w:rPr>
        <w:t>2) в</w:t>
      </w:r>
      <w:r>
        <w:rPr>
          <w:rFonts w:ascii="Times New Roman" w:hAnsi="Times New Roman" w:cs="Times New Roman"/>
          <w:sz w:val="28"/>
          <w:szCs w:val="28"/>
        </w:rPr>
        <w:t xml:space="preserve"> заявлении указаны фамилия, имя, отчество (последнее - при наличии) физического лица либо наименование юридического лица;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206402"/>
      <w:bookmarkEnd w:id="106"/>
      <w:r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206403"/>
      <w:bookmarkEnd w:id="107"/>
      <w:r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206404"/>
      <w:bookmarkStart w:id="109" w:name="sub_206405"/>
      <w:bookmarkEnd w:id="108"/>
      <w:r>
        <w:rPr>
          <w:rFonts w:ascii="Times New Roman" w:hAnsi="Times New Roman" w:cs="Times New Roman"/>
          <w:sz w:val="28"/>
          <w:szCs w:val="28"/>
        </w:rPr>
        <w:t>5) соответст</w:t>
      </w:r>
      <w:r>
        <w:rPr>
          <w:rFonts w:ascii="Times New Roman" w:hAnsi="Times New Roman" w:cs="Times New Roman"/>
          <w:sz w:val="28"/>
          <w:szCs w:val="28"/>
        </w:rPr>
        <w:t>вие данных документа, удостоверяющего личность, данным, указанным в заявлении и необходимых документах;</w:t>
      </w:r>
      <w:bookmarkEnd w:id="109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расписку в получении докуме</w:t>
      </w:r>
      <w:r>
        <w:rPr>
          <w:rFonts w:ascii="Times New Roman" w:hAnsi="Times New Roman" w:cs="Times New Roman"/>
          <w:sz w:val="28"/>
          <w:szCs w:val="28"/>
        </w:rPr>
        <w:t>нтов на предоставление услуги, сформированную в АИС МФЦ;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заявителя о том, что невостребованные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хранятся в МФЦ в течение 30 дней, после чего передаются в уполномоченный орган.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</w:t>
      </w:r>
      <w:r>
        <w:rPr>
          <w:rFonts w:ascii="Times New Roman" w:hAnsi="Times New Roman" w:cs="Times New Roman"/>
          <w:sz w:val="28"/>
          <w:szCs w:val="28"/>
        </w:rPr>
        <w:t>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</w:t>
      </w:r>
      <w:r>
        <w:rPr>
          <w:rFonts w:ascii="Times New Roman" w:hAnsi="Times New Roman" w:cs="Times New Roman"/>
          <w:sz w:val="28"/>
          <w:szCs w:val="28"/>
        </w:rPr>
        <w:t>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</w:t>
      </w:r>
      <w:r>
        <w:rPr>
          <w:rFonts w:ascii="Times New Roman" w:hAnsi="Times New Roman" w:cs="Times New Roman"/>
          <w:sz w:val="28"/>
          <w:szCs w:val="28"/>
        </w:rPr>
        <w:t>рому переданы заявление и документы.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2065"/>
      <w:bookmarkStart w:id="111" w:name="sub_2066"/>
      <w:bookmarkEnd w:id="110"/>
      <w:r>
        <w:rPr>
          <w:rFonts w:ascii="Times New Roman" w:hAnsi="Times New Roman" w:cs="Times New Roman"/>
          <w:sz w:val="28"/>
          <w:szCs w:val="28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услуги.</w:t>
      </w:r>
      <w:bookmarkEnd w:id="111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з</w:t>
      </w:r>
      <w:r>
        <w:rPr>
          <w:rFonts w:ascii="Times New Roman" w:hAnsi="Times New Roman" w:cs="Times New Roman"/>
          <w:sz w:val="28"/>
          <w:szCs w:val="28"/>
        </w:rPr>
        <w:t>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</w:t>
      </w:r>
      <w:r>
        <w:rPr>
          <w:rFonts w:ascii="Times New Roman" w:hAnsi="Times New Roman" w:cs="Times New Roman"/>
          <w:sz w:val="28"/>
          <w:szCs w:val="28"/>
        </w:rPr>
        <w:t>енный руководителем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2661"/>
      <w:bookmarkStart w:id="113" w:name="sub_2662"/>
      <w:bookmarkEnd w:id="112"/>
      <w:r>
        <w:rPr>
          <w:rFonts w:ascii="Times New Roman" w:hAnsi="Times New Roman" w:cs="Times New Roman"/>
          <w:sz w:val="28"/>
          <w:szCs w:val="2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  <w:bookmarkEnd w:id="113"/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</w:t>
      </w:r>
      <w:r>
        <w:rPr>
          <w:rFonts w:ascii="Times New Roman" w:hAnsi="Times New Roman" w:cs="Times New Roman"/>
          <w:sz w:val="28"/>
          <w:szCs w:val="28"/>
        </w:rPr>
        <w:t>ичность и подтверждающие полномочия представителя заявителя.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</w:t>
      </w:r>
      <w:r>
        <w:rPr>
          <w:rFonts w:ascii="Times New Roman" w:hAnsi="Times New Roman" w:cs="Times New Roman"/>
          <w:sz w:val="28"/>
          <w:szCs w:val="28"/>
        </w:rPr>
        <w:t>которая остается в МФЦ.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Невостребованные документы хранятся в МФЦ в течение 30 дней, после чего передаются в уполномоченный орган.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</w:t>
      </w:r>
      <w:r>
        <w:rPr>
          <w:rFonts w:ascii="Times New Roman" w:hAnsi="Times New Roman" w:cs="Times New Roman"/>
          <w:sz w:val="28"/>
          <w:szCs w:val="28"/>
        </w:rPr>
        <w:t xml:space="preserve">силенной квалифицированной </w:t>
      </w:r>
      <w:hyperlink r:id="rId52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</w:t>
      </w:r>
      <w:r>
        <w:rPr>
          <w:rFonts w:ascii="Times New Roman" w:hAnsi="Times New Roman" w:cs="Times New Roman"/>
          <w:sz w:val="28"/>
          <w:szCs w:val="28"/>
        </w:rPr>
        <w:t>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информаци</w:t>
      </w:r>
      <w:r>
        <w:rPr>
          <w:rFonts w:ascii="Times New Roman" w:hAnsi="Times New Roman" w:cs="Times New Roman"/>
          <w:sz w:val="28"/>
          <w:szCs w:val="28"/>
        </w:rPr>
        <w:t>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2067"/>
      <w:bookmarkStart w:id="115" w:name="sub_2068"/>
      <w:bookmarkEnd w:id="114"/>
      <w:r>
        <w:rPr>
          <w:rFonts w:ascii="Times New Roman" w:hAnsi="Times New Roman" w:cs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</w:t>
      </w:r>
      <w:hyperlink w:anchor="sub_205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пунктом 5.1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bookmarkStart w:id="116" w:name="sub_21000"/>
      <w:bookmarkEnd w:id="115"/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66070" w:rsidRDefault="0023682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>
        <w:rPr>
          <w:rStyle w:val="a7"/>
          <w:rFonts w:ascii="Times New Roman" w:hAnsi="Times New Roman"/>
          <w:b w:val="0"/>
          <w:color w:val="auto"/>
          <w:sz w:val="28"/>
          <w:szCs w:val="28"/>
        </w:rPr>
        <w:t>административному регламенту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предоставления муниципальной услуги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"Перевод жилого помещения в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нежилое помещение и нежилого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помещения в жилое помещение"</w:t>
      </w:r>
      <w:bookmarkEnd w:id="116"/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Блок-схема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 "Перевод жилого помещения в нежилое помещение и нежилого помещения в жилое помещение"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┌──────────────────────┐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│      Заявитель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└───────────┬──────────┘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▼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Прием </w:t>
      </w:r>
      <w:r>
        <w:rPr>
          <w:rFonts w:ascii="Times New Roman" w:hAnsi="Times New Roman" w:cs="Times New Roman"/>
          <w:sz w:val="28"/>
          <w:szCs w:val="28"/>
        </w:rPr>
        <w:t>и регистрация заявления и документов на предоставление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             муниципальной услуги 1 рабочий день           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▼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│Принятие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о переводе или об отказе в переводе жилого помещения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│        нежилое и нежилого помещения в жилое помещение 45 дней     </w:t>
      </w:r>
      <w:r>
        <w:rPr>
          <w:rFonts w:ascii="Times New Roman" w:hAnsi="Times New Roman" w:cs="Times New Roman"/>
          <w:sz w:val="28"/>
          <w:szCs w:val="28"/>
        </w:rPr>
        <w:t xml:space="preserve">    │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▼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Выдача (направле</w:t>
      </w:r>
      <w:r>
        <w:rPr>
          <w:rFonts w:ascii="Times New Roman" w:hAnsi="Times New Roman" w:cs="Times New Roman"/>
          <w:sz w:val="28"/>
          <w:szCs w:val="28"/>
        </w:rPr>
        <w:t>ние) документов по результатам предоставления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             муниципальной услуги 3 рабочих дня            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▼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┌──────────────────────┐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│      Заявитель       │</w:t>
      </w:r>
    </w:p>
    <w:p w:rsidR="00A66070" w:rsidRDefault="00236824">
      <w:pPr>
        <w:pStyle w:val="af3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└──────────────────────┘</w:t>
      </w:r>
      <w:bookmarkStart w:id="117" w:name="sub_22000"/>
    </w:p>
    <w:p w:rsidR="00A66070" w:rsidRDefault="0023682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2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200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административному</w:t>
        </w:r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 регламенту</w:t>
        </w:r>
      </w:hyperlink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предоставления муниципальной услуги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"Перевод жилого помещения в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нежилое помещение и нежилого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помещения в жилое помещение"</w:t>
      </w:r>
      <w:bookmarkEnd w:id="117"/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Правовые основания предоставления муниципальной услуги "Перевод жилого помещения в нежилое помещение и нежилого помещения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жилое помещение" (далее - муниципальная услуга)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3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Жилищным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4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5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сентября 1994 г. N 1086 "О государственной жилищной инспекции в Российской Федерации";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6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10 августа 2005 N 502 "Об утверждении формы уведомления о переводе (отказе в переводе) жилого (нежилого) помещения в нежилое (жилое) помещение"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7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авительства Российской Федерации от 17 декабря 2009 г. N 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A66070" w:rsidRDefault="0023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иными нормативными актами органов местного самоуправления, на </w:t>
      </w:r>
      <w:r>
        <w:rPr>
          <w:rFonts w:ascii="Times New Roman" w:hAnsi="Times New Roman" w:cs="Times New Roman"/>
          <w:sz w:val="28"/>
          <w:szCs w:val="28"/>
        </w:rPr>
        <w:t>территории которых предоставляется муниципальная услуга</w:t>
      </w:r>
    </w:p>
    <w:p w:rsidR="00A66070" w:rsidRDefault="00A66070">
      <w:pPr>
        <w:pStyle w:val="af1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:rsidR="00A66070" w:rsidRDefault="00A66070">
      <w:pPr>
        <w:ind w:firstLine="698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bookmarkStart w:id="118" w:name="sub_2200"/>
    </w:p>
    <w:p w:rsidR="00A66070" w:rsidRDefault="00A66070">
      <w:pPr>
        <w:ind w:firstLine="698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A66070" w:rsidRDefault="00A66070">
      <w:pPr>
        <w:ind w:firstLine="698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A66070" w:rsidRDefault="00A66070">
      <w:pPr>
        <w:ind w:firstLine="698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A66070" w:rsidRDefault="00A66070">
      <w:pPr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A66070" w:rsidRDefault="0023682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3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200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предоставления муниципальной услуги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"Перевод жилого помещения в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нежилое помещение и нежилого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помещения в жилое помещени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е"</w:t>
      </w:r>
      <w:bookmarkEnd w:id="118"/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 предоставлении муниципальной услуги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уполномоченного органа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 или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наименование, ИНН, ОГРН юридического лица)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(контактный телеф</w:t>
      </w:r>
      <w:r>
        <w:rPr>
          <w:rFonts w:ascii="Times New Roman" w:hAnsi="Times New Roman" w:cs="Times New Roman"/>
          <w:sz w:val="28"/>
          <w:szCs w:val="28"/>
        </w:rPr>
        <w:t>он, электронная почта,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наличии),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лица)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представителя заявителя)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о переводе жилого помещения в нежилое помещение и нежилого помещения</w:t>
      </w: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в жилое помещение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услугу________________________в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и помещения, находящегося в собственности____________________________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(для физических лиц/индивидуальных предпринимателей: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ФИО, документ,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удостоверяющий личность: вид документа паспорт, ИНН, СНИЛС, ОГРНИП (для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предпринимателей), для юридичес</w:t>
      </w:r>
      <w:r>
        <w:rPr>
          <w:rFonts w:ascii="Times New Roman" w:hAnsi="Times New Roman" w:cs="Times New Roman"/>
          <w:sz w:val="28"/>
          <w:szCs w:val="28"/>
        </w:rPr>
        <w:t xml:space="preserve">ких лиц: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ОГРН, ИНН расположенного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(город, улица, проспект,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проезд, переулок, шоссе)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(N дома, N корпус</w:t>
      </w:r>
      <w:r>
        <w:rPr>
          <w:rFonts w:ascii="Times New Roman" w:hAnsi="Times New Roman" w:cs="Times New Roman"/>
          <w:sz w:val="28"/>
          <w:szCs w:val="28"/>
        </w:rPr>
        <w:t>а, строения)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(N квартиры, (текущее назначение помещения (общая площадь, жилая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помещения) (жилое/нежилое) площадь) из (жилого/нежилого)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>/жилое)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ись___________________________________________________________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19" w:name="sub_23000"/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4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200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предоставления муниципальной услуги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"Перевод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жилого помещения в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нежилое помещение и нежилого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помещения в жилое помещение"</w:t>
      </w:r>
      <w:bookmarkEnd w:id="119"/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УТВЕРЖДЕНА</w:t>
      </w:r>
      <w:proofErr w:type="gramEnd"/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hyperlink r:id="rId58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Правительства Российской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Федерации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 10.08.2005 N 502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Форма</w:t>
      </w: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уведомления о </w:t>
      </w: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переводе (отказе в переводе) жилого (нежилого) помещения</w:t>
      </w: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в нежилое (жилое) помещение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-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граждан;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 -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(почтовый индекс и адрес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66070" w:rsidRDefault="00A6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Уведомление</w:t>
      </w: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о переводе (отказе в переводе) </w:t>
      </w:r>
      <w:proofErr w:type="gramStart"/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жилого</w:t>
      </w:r>
      <w:proofErr w:type="gramEnd"/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(нежилого)</w:t>
      </w:r>
    </w:p>
    <w:p w:rsidR="00A66070" w:rsidRDefault="0023682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помещения в нежилое (жилое) помещение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 перевод помещения)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представленные в соответствии с </w:t>
      </w:r>
      <w:hyperlink r:id="rId59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частью 2  статьи 23</w:t>
        </w:r>
      </w:hyperlink>
      <w:r>
        <w:rPr>
          <w:rFonts w:ascii="Times New Roman" w:hAnsi="Times New Roman" w:cs="Times New Roman"/>
          <w:sz w:val="28"/>
          <w:szCs w:val="28"/>
        </w:rPr>
        <w:t>Жилищного кодекса Российской   Федерации   документы   о переводе   помещения общей площадью_________________________ кв. м, находящегося по адресу: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городско</w:t>
      </w:r>
      <w:r>
        <w:rPr>
          <w:rFonts w:ascii="Times New Roman" w:hAnsi="Times New Roman" w:cs="Times New Roman"/>
          <w:sz w:val="28"/>
          <w:szCs w:val="28"/>
        </w:rPr>
        <w:t>го или сельского поселения)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улицы, площади, проспекта, бульвара, проезда и т.п.)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корпус (владение, строение),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нежилое (жилое)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использования помещения в качестве_______________________________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(вид использования помещения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заявлением о переводе)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(________________________________________________________________):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акта, дата его принятия и номер)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3001"/>
      <w:bookmarkStart w:id="121" w:name="sub_3011"/>
      <w:bookmarkEnd w:id="120"/>
      <w:r>
        <w:rPr>
          <w:rFonts w:ascii="Times New Roman" w:hAnsi="Times New Roman" w:cs="Times New Roman"/>
          <w:sz w:val="28"/>
          <w:szCs w:val="28"/>
        </w:rPr>
        <w:t>а) перевести   из  жилого (нежилого)   в   нежилое    (жилое)    без</w:t>
      </w:r>
      <w:bookmarkEnd w:id="121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</w:t>
      </w:r>
      <w:r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предварительных условий;</w:t>
      </w:r>
    </w:p>
    <w:p w:rsidR="00A66070" w:rsidRDefault="00A6607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3012"/>
      <w:r>
        <w:rPr>
          <w:rFonts w:ascii="Times New Roman" w:hAnsi="Times New Roman" w:cs="Times New Roman"/>
          <w:sz w:val="28"/>
          <w:szCs w:val="28"/>
        </w:rPr>
        <w:t xml:space="preserve">б) перевести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(нежилого)    в нежилое (жилое)   при   условии</w:t>
      </w:r>
      <w:bookmarkEnd w:id="122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 установленном порядке следующих видов работ: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(перечень работ по</w:t>
      </w:r>
      <w:r>
        <w:rPr>
          <w:rFonts w:ascii="Times New Roman" w:hAnsi="Times New Roman" w:cs="Times New Roman"/>
          <w:sz w:val="28"/>
          <w:szCs w:val="28"/>
        </w:rPr>
        <w:t xml:space="preserve"> переустройству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(перепланировке) помещения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иных необходимых работ по ремонту, реконструкции,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реставрации помещения)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3002"/>
      <w:r>
        <w:rPr>
          <w:rFonts w:ascii="Times New Roman" w:hAnsi="Times New Roman" w:cs="Times New Roman"/>
          <w:sz w:val="28"/>
          <w:szCs w:val="28"/>
        </w:rPr>
        <w:t xml:space="preserve">2. Отказать в переводе указанного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жилого (нежилого)   в</w:t>
      </w:r>
      <w:bookmarkEnd w:id="123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в связи с________________________________________________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я), установленное </w:t>
      </w:r>
      <w:hyperlink r:id="rId60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частью 1 статьи 24</w:t>
        </w:r>
      </w:hyperlink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Федерации)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___________ ________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(должность лица, подписавшего      (подпись)   (расшифровка подписи)</w:t>
      </w:r>
      <w:proofErr w:type="gramEnd"/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уведомление)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"____"_______________ 200___ г.</w:t>
      </w:r>
    </w:p>
    <w:p w:rsidR="00A66070" w:rsidRDefault="00236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A66070" w:rsidSect="00A66070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66070"/>
    <w:rsid w:val="00236824"/>
    <w:rsid w:val="00A66070"/>
    <w:rsid w:val="00C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2969B2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uiPriority w:val="9"/>
    <w:unhideWhenUsed/>
    <w:qFormat/>
    <w:rsid w:val="002969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D27377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969B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9"/>
    <w:qFormat/>
    <w:rsid w:val="002969B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qFormat/>
    <w:rsid w:val="002969B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qFormat/>
    <w:rsid w:val="002969B2"/>
    <w:rPr>
      <w:rFonts w:cs="Times New Roman"/>
      <w:color w:val="106BBE"/>
    </w:rPr>
  </w:style>
  <w:style w:type="character" w:customStyle="1" w:styleId="a8">
    <w:name w:val="Цветовое выделение для Текст"/>
    <w:uiPriority w:val="99"/>
    <w:qFormat/>
    <w:rsid w:val="002969B2"/>
    <w:rPr>
      <w:rFonts w:ascii="Times New Roman CYR" w:hAnsi="Times New Roman CYR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2969B2"/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Нижний колонтитул Знак"/>
    <w:basedOn w:val="a0"/>
    <w:link w:val="Footer"/>
    <w:uiPriority w:val="99"/>
    <w:qFormat/>
    <w:rsid w:val="002969B2"/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2969B2"/>
    <w:rPr>
      <w:rFonts w:ascii="Calibri" w:hAnsi="Calibri" w:cs="Calibri"/>
      <w:szCs w:val="20"/>
    </w:rPr>
  </w:style>
  <w:style w:type="paragraph" w:customStyle="1" w:styleId="Heading">
    <w:name w:val="Heading"/>
    <w:basedOn w:val="a"/>
    <w:next w:val="ab"/>
    <w:qFormat/>
    <w:rsid w:val="00A660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rsid w:val="00A66070"/>
    <w:pPr>
      <w:spacing w:after="140"/>
    </w:pPr>
  </w:style>
  <w:style w:type="paragraph" w:styleId="ac">
    <w:name w:val="List"/>
    <w:basedOn w:val="ab"/>
    <w:rsid w:val="00A66070"/>
  </w:style>
  <w:style w:type="paragraph" w:customStyle="1" w:styleId="Caption">
    <w:name w:val="Caption"/>
    <w:basedOn w:val="a"/>
    <w:qFormat/>
    <w:rsid w:val="00A660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66070"/>
    <w:pPr>
      <w:suppressLineNumbers/>
    </w:pPr>
  </w:style>
  <w:style w:type="paragraph" w:styleId="ad">
    <w:name w:val="Normal (Web)"/>
    <w:basedOn w:val="a"/>
    <w:uiPriority w:val="99"/>
    <w:unhideWhenUsed/>
    <w:qFormat/>
    <w:rsid w:val="00D273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qFormat/>
    <w:rsid w:val="00D273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2969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2969B2"/>
    <w:pPr>
      <w:ind w:left="720"/>
      <w:contextualSpacing/>
    </w:pPr>
  </w:style>
  <w:style w:type="paragraph" w:styleId="af">
    <w:name w:val="No Spacing"/>
    <w:uiPriority w:val="1"/>
    <w:qFormat/>
    <w:rsid w:val="002969B2"/>
    <w:rPr>
      <w:rFonts w:eastAsia="Calibri" w:cs="Times New Roman"/>
      <w:lang w:eastAsia="en-US"/>
    </w:rPr>
  </w:style>
  <w:style w:type="paragraph" w:customStyle="1" w:styleId="af0">
    <w:name w:val="Текст (справка)"/>
    <w:basedOn w:val="a"/>
    <w:next w:val="a"/>
    <w:uiPriority w:val="99"/>
    <w:qFormat/>
    <w:rsid w:val="002969B2"/>
    <w:pPr>
      <w:widowControl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qFormat/>
    <w:rsid w:val="002969B2"/>
    <w:pPr>
      <w:spacing w:before="75"/>
      <w:ind w:right="0"/>
      <w:jc w:val="both"/>
    </w:pPr>
    <w:rPr>
      <w:color w:val="353842"/>
    </w:rPr>
  </w:style>
  <w:style w:type="paragraph" w:customStyle="1" w:styleId="af2">
    <w:name w:val="Нормальный (таблица)"/>
    <w:basedOn w:val="a"/>
    <w:next w:val="a"/>
    <w:uiPriority w:val="99"/>
    <w:qFormat/>
    <w:rsid w:val="002969B2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qFormat/>
    <w:rsid w:val="002969B2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qFormat/>
    <w:rsid w:val="002969B2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Сноска"/>
    <w:basedOn w:val="a"/>
    <w:next w:val="a"/>
    <w:uiPriority w:val="99"/>
    <w:qFormat/>
    <w:rsid w:val="002969B2"/>
    <w:pPr>
      <w:widowControl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HeaderandFooter">
    <w:name w:val="Header and Footer"/>
    <w:basedOn w:val="a"/>
    <w:qFormat/>
    <w:rsid w:val="00A66070"/>
  </w:style>
  <w:style w:type="paragraph" w:customStyle="1" w:styleId="Header">
    <w:name w:val="Header"/>
    <w:basedOn w:val="a"/>
    <w:link w:val="a9"/>
    <w:uiPriority w:val="99"/>
    <w:unhideWhenUsed/>
    <w:rsid w:val="002969B2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Footer">
    <w:name w:val="Footer"/>
    <w:basedOn w:val="a"/>
    <w:link w:val="aa"/>
    <w:uiPriority w:val="99"/>
    <w:unhideWhenUsed/>
    <w:rsid w:val="002969B2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0">
    <w:name w:val="ConsPlusNormal"/>
    <w:link w:val="ConsPlusNormal"/>
    <w:qFormat/>
    <w:rsid w:val="002969B2"/>
    <w:pPr>
      <w:widowControl w:val="0"/>
    </w:pPr>
    <w:rPr>
      <w:rFonts w:cs="Calibri"/>
      <w:szCs w:val="20"/>
    </w:rPr>
  </w:style>
  <w:style w:type="table" w:styleId="af6">
    <w:name w:val="Table Grid"/>
    <w:basedOn w:val="a1"/>
    <w:uiPriority w:val="59"/>
    <w:rsid w:val="00724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84522/21" TargetMode="External"/><Relationship Id="rId18" Type="http://schemas.openxmlformats.org/officeDocument/2006/relationships/hyperlink" Target="http://mobileonline.garant.ru/document/redirect/12144695/200" TargetMode="External"/><Relationship Id="rId26" Type="http://schemas.openxmlformats.org/officeDocument/2006/relationships/hyperlink" Target="http://mobileonline.garant.ru/document/redirect/990941/2770" TargetMode="External"/><Relationship Id="rId39" Type="http://schemas.openxmlformats.org/officeDocument/2006/relationships/hyperlink" Target="http://mobileonline.garant.ru/document/redirect/990941/2770" TargetMode="External"/><Relationship Id="rId21" Type="http://schemas.openxmlformats.org/officeDocument/2006/relationships/hyperlink" Target="http://mobileonline.garant.ru/document/redirect/71584218/0" TargetMode="External"/><Relationship Id="rId34" Type="http://schemas.openxmlformats.org/officeDocument/2006/relationships/hyperlink" Target="http://mobileonline.garant.ru/document/redirect/12141483/1000" TargetMode="External"/><Relationship Id="rId42" Type="http://schemas.openxmlformats.org/officeDocument/2006/relationships/hyperlink" Target="http://mobileonline.garant.ru/document/redirect/12184522/21" TargetMode="External"/><Relationship Id="rId47" Type="http://schemas.openxmlformats.org/officeDocument/2006/relationships/hyperlink" Target="http://mobileonline.garant.ru/document/redirect/12146661/0" TargetMode="External"/><Relationship Id="rId50" Type="http://schemas.openxmlformats.org/officeDocument/2006/relationships/hyperlink" Target="http://mobileonline.garant.ru/document/redirect/70216748/0" TargetMode="External"/><Relationship Id="rId55" Type="http://schemas.openxmlformats.org/officeDocument/2006/relationships/hyperlink" Target="http://mobileonline.garant.ru/document/redirect/2306021/0" TargetMode="Externa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/redirect/12138291/4002" TargetMode="External"/><Relationship Id="rId20" Type="http://schemas.openxmlformats.org/officeDocument/2006/relationships/hyperlink" Target="http://mobileonline.garant.ru/document/redirect/990941/2770" TargetMode="External"/><Relationship Id="rId29" Type="http://schemas.openxmlformats.org/officeDocument/2006/relationships/hyperlink" Target="http://mobileonline.garant.ru/document/redirect/12184522/21" TargetMode="External"/><Relationship Id="rId41" Type="http://schemas.openxmlformats.org/officeDocument/2006/relationships/hyperlink" Target="http://mobileonline.garant.ru/document/redirect/990941/2770" TargetMode="External"/><Relationship Id="rId54" Type="http://schemas.openxmlformats.org/officeDocument/2006/relationships/hyperlink" Target="http://mobileonline.garant.ru/document/redirect/12177515/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348;fld=134" TargetMode="External"/><Relationship Id="rId11" Type="http://schemas.openxmlformats.org/officeDocument/2006/relationships/hyperlink" Target="http://mobileonline.garant.ru/document/redirect/990941/2770" TargetMode="External"/><Relationship Id="rId24" Type="http://schemas.openxmlformats.org/officeDocument/2006/relationships/hyperlink" Target="http://mobileonline.garant.ru/document/redirect/12184522/21" TargetMode="External"/><Relationship Id="rId32" Type="http://schemas.openxmlformats.org/officeDocument/2006/relationships/hyperlink" Target="http://mobileonline.garant.ru/document/redirect/990941/2770" TargetMode="External"/><Relationship Id="rId37" Type="http://schemas.openxmlformats.org/officeDocument/2006/relationships/hyperlink" Target="http://mobileonline.garant.ru/document/redirect/990941/2770" TargetMode="External"/><Relationship Id="rId40" Type="http://schemas.openxmlformats.org/officeDocument/2006/relationships/hyperlink" Target="http://mobileonline.garant.ru/document/redirect/990941/2770" TargetMode="External"/><Relationship Id="rId45" Type="http://schemas.openxmlformats.org/officeDocument/2006/relationships/hyperlink" Target="http://mobileonline.garant.ru/document/redirect/12177515/16011" TargetMode="External"/><Relationship Id="rId53" Type="http://schemas.openxmlformats.org/officeDocument/2006/relationships/hyperlink" Target="http://mobileonline.garant.ru/document/redirect/12138291/0" TargetMode="External"/><Relationship Id="rId58" Type="http://schemas.openxmlformats.org/officeDocument/2006/relationships/hyperlink" Target="http://mobileonline.garant.ru/document/redirect/12141483/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mobileonline.garant.ru/document/redirect/12138291/3603" TargetMode="External"/><Relationship Id="rId23" Type="http://schemas.openxmlformats.org/officeDocument/2006/relationships/hyperlink" Target="http://mobileonline.garant.ru/document/redirect/990941/2770" TargetMode="External"/><Relationship Id="rId28" Type="http://schemas.openxmlformats.org/officeDocument/2006/relationships/hyperlink" Target="http://mobileonline.garant.ru/document/redirect/990941/2770" TargetMode="External"/><Relationship Id="rId36" Type="http://schemas.openxmlformats.org/officeDocument/2006/relationships/hyperlink" Target="http://mobileonline.garant.ru/document/redirect/990941/2770" TargetMode="External"/><Relationship Id="rId49" Type="http://schemas.openxmlformats.org/officeDocument/2006/relationships/hyperlink" Target="http://mobileonline.garant.ru/document/redirect/70216748/1000" TargetMode="External"/><Relationship Id="rId57" Type="http://schemas.openxmlformats.org/officeDocument/2006/relationships/hyperlink" Target="http://mobileonline.garant.ru/document/redirect/12171809/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mobileonline.garant.ru/document/redirect/990941/2770" TargetMode="External"/><Relationship Id="rId19" Type="http://schemas.openxmlformats.org/officeDocument/2006/relationships/hyperlink" Target="http://mobileonline.garant.ru/document/redirect/12144695/0" TargetMode="External"/><Relationship Id="rId31" Type="http://schemas.openxmlformats.org/officeDocument/2006/relationships/hyperlink" Target="http://mobileonline.garant.ru/document/redirect/990941/2770" TargetMode="External"/><Relationship Id="rId44" Type="http://schemas.openxmlformats.org/officeDocument/2006/relationships/hyperlink" Target="http://mobileonline.garant.ru/document/redirect/990941/2770" TargetMode="External"/><Relationship Id="rId52" Type="http://schemas.openxmlformats.org/officeDocument/2006/relationships/hyperlink" Target="http://mobileonline.garant.ru/document/redirect/12184522/21" TargetMode="External"/><Relationship Id="rId60" Type="http://schemas.openxmlformats.org/officeDocument/2006/relationships/hyperlink" Target="http://mobileonline.garant.ru/document/redirect/12138291/24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obileonline.garant.ru/document/redirect/990941/2770" TargetMode="External"/><Relationship Id="rId14" Type="http://schemas.openxmlformats.org/officeDocument/2006/relationships/hyperlink" Target="http://mobileonline.garant.ru/document/redirect/10102426/4402" TargetMode="External"/><Relationship Id="rId22" Type="http://schemas.openxmlformats.org/officeDocument/2006/relationships/hyperlink" Target="http://mobileonline.garant.ru/document/redirect/70290064/0" TargetMode="External"/><Relationship Id="rId27" Type="http://schemas.openxmlformats.org/officeDocument/2006/relationships/hyperlink" Target="http://mobileonline.garant.ru/document/redirect/12184522/21" TargetMode="External"/><Relationship Id="rId30" Type="http://schemas.openxmlformats.org/officeDocument/2006/relationships/hyperlink" Target="http://mobileonline.garant.ru/document/redirect/990941/2770" TargetMode="External"/><Relationship Id="rId35" Type="http://schemas.openxmlformats.org/officeDocument/2006/relationships/hyperlink" Target="http://mobileonline.garant.ru/document/redirect/12141483/0" TargetMode="External"/><Relationship Id="rId43" Type="http://schemas.openxmlformats.org/officeDocument/2006/relationships/hyperlink" Target="http://mobileonline.garant.ru/document/redirect/990941/2770" TargetMode="External"/><Relationship Id="rId48" Type="http://schemas.openxmlformats.org/officeDocument/2006/relationships/hyperlink" Target="http://mobileonline.garant.ru/document/redirect/990941/2770" TargetMode="External"/><Relationship Id="rId56" Type="http://schemas.openxmlformats.org/officeDocument/2006/relationships/hyperlink" Target="http://mobileonline.garant.ru/document/redirect/12141483/0" TargetMode="External"/><Relationship Id="rId8" Type="http://schemas.openxmlformats.org/officeDocument/2006/relationships/hyperlink" Target="http://mobileonline.garant.ru/document/redirect/990941/2770" TargetMode="External"/><Relationship Id="rId51" Type="http://schemas.openxmlformats.org/officeDocument/2006/relationships/hyperlink" Target="http://mobileonline.garant.ru/document/redirect/12177515/16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12138291/22" TargetMode="External"/><Relationship Id="rId25" Type="http://schemas.openxmlformats.org/officeDocument/2006/relationships/hyperlink" Target="http://mobileonline.garant.ru/document/redirect/990941/2770" TargetMode="External"/><Relationship Id="rId33" Type="http://schemas.openxmlformats.org/officeDocument/2006/relationships/hyperlink" Target="http://mobileonline.garant.ru/document/redirect/990941/2770" TargetMode="External"/><Relationship Id="rId38" Type="http://schemas.openxmlformats.org/officeDocument/2006/relationships/hyperlink" Target="http://mobileonline.garant.ru/document/redirect/990941/2770" TargetMode="External"/><Relationship Id="rId46" Type="http://schemas.openxmlformats.org/officeDocument/2006/relationships/hyperlink" Target="http://mobileonline.garant.ru/document/redirect/12177515/7014" TargetMode="External"/><Relationship Id="rId59" Type="http://schemas.openxmlformats.org/officeDocument/2006/relationships/hyperlink" Target="http://mobileonline.garant.ru/document/redirect/12138291/2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13355</Words>
  <Characters>76128</Characters>
  <Application>Microsoft Office Word</Application>
  <DocSecurity>0</DocSecurity>
  <Lines>634</Lines>
  <Paragraphs>178</Paragraphs>
  <ScaleCrop>false</ScaleCrop>
  <Company/>
  <LinksUpToDate>false</LinksUpToDate>
  <CharactersWithSpaces>89305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2025-03-06T07:22:00Z</cp:lastPrinted>
  <dcterms:created xsi:type="dcterms:W3CDTF">2025-03-14T09:59:00Z</dcterms:created>
  <dcterms:modified xsi:type="dcterms:W3CDTF">2025-03-14T09:59:00Z</dcterms:modified>
  <dc:language>ru-RU</dc:language>
</cp:coreProperties>
</file>